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000000"/>
        </w:rPr>
      </w:pPr>
      <w:r w:rsidDel="00000000" w:rsidR="00000000" w:rsidRPr="00000000">
        <w:rPr>
          <w:color w:val="000000"/>
          <w:rtl w:val="0"/>
        </w:rPr>
        <w:t xml:space="preserve">Obchodní podmínky</w:t>
      </w:r>
    </w:p>
    <w:p w:rsidR="00000000" w:rsidDel="00000000" w:rsidP="00000000" w:rsidRDefault="00000000" w:rsidRPr="00000000" w14:paraId="00000002">
      <w:pPr>
        <w:rPr>
          <w:color w:val="000000"/>
          <w:sz w:val="21"/>
          <w:szCs w:val="21"/>
        </w:rPr>
      </w:pPr>
      <w:r w:rsidDel="00000000" w:rsidR="00000000" w:rsidRPr="00000000">
        <w:rPr>
          <w:color w:val="000000"/>
          <w:sz w:val="21"/>
          <w:szCs w:val="21"/>
          <w:rtl w:val="0"/>
        </w:rPr>
        <w:t xml:space="preserve">obchodní společnosti </w:t>
      </w:r>
      <w:r w:rsidDel="00000000" w:rsidR="00000000" w:rsidRPr="00000000">
        <w:rPr>
          <w:sz w:val="21"/>
          <w:szCs w:val="21"/>
          <w:rtl w:val="0"/>
        </w:rPr>
        <w:t xml:space="preserve">Cheese Mafia s.r.o.</w:t>
      </w:r>
      <w:r w:rsidDel="00000000" w:rsidR="00000000" w:rsidRPr="00000000">
        <w:rPr>
          <w:rtl w:val="0"/>
        </w:rPr>
      </w:r>
    </w:p>
    <w:p w:rsidR="00000000" w:rsidDel="00000000" w:rsidP="00000000" w:rsidRDefault="00000000" w:rsidRPr="00000000" w14:paraId="00000003">
      <w:pPr>
        <w:rPr>
          <w:color w:val="000000"/>
          <w:sz w:val="21"/>
          <w:szCs w:val="21"/>
        </w:rPr>
      </w:pPr>
      <w:r w:rsidDel="00000000" w:rsidR="00000000" w:rsidRPr="00000000">
        <w:rPr>
          <w:color w:val="000000"/>
          <w:sz w:val="21"/>
          <w:szCs w:val="21"/>
          <w:rtl w:val="0"/>
        </w:rPr>
        <w:t xml:space="preserve">se sídlem </w:t>
      </w:r>
      <w:r w:rsidDel="00000000" w:rsidR="00000000" w:rsidRPr="00000000">
        <w:rPr>
          <w:sz w:val="21"/>
          <w:szCs w:val="21"/>
          <w:rtl w:val="0"/>
        </w:rPr>
        <w:t xml:space="preserve">Zámecké náměstí 1250</w:t>
      </w:r>
      <w:r w:rsidDel="00000000" w:rsidR="00000000" w:rsidRPr="00000000">
        <w:rPr>
          <w:color w:val="000000"/>
          <w:sz w:val="21"/>
          <w:szCs w:val="21"/>
          <w:rtl w:val="0"/>
        </w:rPr>
        <w:t xml:space="preserve">, </w:t>
      </w:r>
      <w:r w:rsidDel="00000000" w:rsidR="00000000" w:rsidRPr="00000000">
        <w:rPr>
          <w:sz w:val="21"/>
          <w:szCs w:val="21"/>
          <w:rtl w:val="0"/>
        </w:rPr>
        <w:t xml:space="preserve">738 01 Frýdek-Místek</w:t>
      </w:r>
      <w:r w:rsidDel="00000000" w:rsidR="00000000" w:rsidRPr="00000000">
        <w:rPr>
          <w:rtl w:val="0"/>
        </w:rPr>
      </w:r>
    </w:p>
    <w:p w:rsidR="00000000" w:rsidDel="00000000" w:rsidP="00000000" w:rsidRDefault="00000000" w:rsidRPr="00000000" w14:paraId="00000004">
      <w:pPr>
        <w:rPr>
          <w:color w:val="000000"/>
          <w:sz w:val="21"/>
          <w:szCs w:val="21"/>
        </w:rPr>
      </w:pPr>
      <w:r w:rsidDel="00000000" w:rsidR="00000000" w:rsidRPr="00000000">
        <w:rPr>
          <w:color w:val="000000"/>
          <w:sz w:val="21"/>
          <w:szCs w:val="21"/>
          <w:rtl w:val="0"/>
        </w:rPr>
        <w:t xml:space="preserve">identifikační číslo: </w:t>
      </w:r>
      <w:r w:rsidDel="00000000" w:rsidR="00000000" w:rsidRPr="00000000">
        <w:rPr>
          <w:sz w:val="23"/>
          <w:szCs w:val="23"/>
          <w:highlight w:val="white"/>
          <w:rtl w:val="0"/>
        </w:rPr>
        <w:t xml:space="preserve">02030462</w:t>
      </w:r>
      <w:r w:rsidDel="00000000" w:rsidR="00000000" w:rsidRPr="00000000">
        <w:rPr>
          <w:rtl w:val="0"/>
        </w:rPr>
      </w:r>
    </w:p>
    <w:p w:rsidR="00000000" w:rsidDel="00000000" w:rsidP="00000000" w:rsidRDefault="00000000" w:rsidRPr="00000000" w14:paraId="00000005">
      <w:pPr>
        <w:rPr>
          <w:color w:val="000000"/>
          <w:sz w:val="21"/>
          <w:szCs w:val="21"/>
        </w:rPr>
      </w:pPr>
      <w:r w:rsidDel="00000000" w:rsidR="00000000" w:rsidRPr="00000000">
        <w:rPr>
          <w:color w:val="000000"/>
          <w:sz w:val="21"/>
          <w:szCs w:val="21"/>
          <w:rtl w:val="0"/>
        </w:rPr>
        <w:t xml:space="preserve">zapsané v obchodním rejstříku vedeném u </w:t>
      </w:r>
      <w:r w:rsidDel="00000000" w:rsidR="00000000" w:rsidRPr="00000000">
        <w:rPr>
          <w:sz w:val="21"/>
          <w:szCs w:val="21"/>
          <w:rtl w:val="0"/>
        </w:rPr>
        <w:t xml:space="preserve">Krajského soudu v Ostravě</w:t>
      </w:r>
      <w:r w:rsidDel="00000000" w:rsidR="00000000" w:rsidRPr="00000000">
        <w:rPr>
          <w:rtl w:val="0"/>
        </w:rPr>
      </w:r>
    </w:p>
    <w:p w:rsidR="00000000" w:rsidDel="00000000" w:rsidP="00000000" w:rsidRDefault="00000000" w:rsidRPr="00000000" w14:paraId="00000006">
      <w:pPr>
        <w:rPr>
          <w:color w:val="000000"/>
          <w:sz w:val="21"/>
          <w:szCs w:val="21"/>
        </w:rPr>
      </w:pPr>
      <w:r w:rsidDel="00000000" w:rsidR="00000000" w:rsidRPr="00000000">
        <w:rPr>
          <w:color w:val="000000"/>
          <w:sz w:val="21"/>
          <w:szCs w:val="21"/>
          <w:rtl w:val="0"/>
        </w:rPr>
        <w:t xml:space="preserve">pro prodej zboží prostřednictvím on-line obchodu umístěného na internetové adrese www.eshop.</w:t>
      </w:r>
      <w:r w:rsidDel="00000000" w:rsidR="00000000" w:rsidRPr="00000000">
        <w:rPr>
          <w:sz w:val="21"/>
          <w:szCs w:val="21"/>
          <w:rtl w:val="0"/>
        </w:rPr>
        <w:t xml:space="preserve">cheesemafia</w:t>
      </w:r>
      <w:r w:rsidDel="00000000" w:rsidR="00000000" w:rsidRPr="00000000">
        <w:rPr>
          <w:color w:val="000000"/>
          <w:sz w:val="21"/>
          <w:szCs w:val="21"/>
          <w:rtl w:val="0"/>
        </w:rPr>
        <w:t xml:space="preserve">.cz</w:t>
      </w:r>
    </w:p>
    <w:p w:rsidR="00000000" w:rsidDel="00000000" w:rsidP="00000000" w:rsidRDefault="00000000" w:rsidRPr="00000000" w14:paraId="00000007">
      <w:pPr>
        <w:pStyle w:val="Heading2"/>
        <w:keepNext w:val="0"/>
        <w:keepLines w:val="0"/>
        <w:spacing w:after="80" w:lineRule="auto"/>
        <w:rPr>
          <w:b w:val="1"/>
          <w:color w:val="000000"/>
          <w:sz w:val="34"/>
          <w:szCs w:val="34"/>
        </w:rPr>
      </w:pPr>
      <w:bookmarkStart w:colFirst="0" w:colLast="0" w:name="_heading=h.gjdgxs" w:id="0"/>
      <w:bookmarkEnd w:id="0"/>
      <w:r w:rsidDel="00000000" w:rsidR="00000000" w:rsidRPr="00000000">
        <w:rPr>
          <w:b w:val="1"/>
          <w:color w:val="000000"/>
          <w:sz w:val="34"/>
          <w:szCs w:val="34"/>
          <w:rtl w:val="0"/>
        </w:rPr>
        <w:t xml:space="preserve">1. ÚVODNÍ USTANOVENÍ</w:t>
      </w:r>
    </w:p>
    <w:p w:rsidR="00000000" w:rsidDel="00000000" w:rsidP="00000000" w:rsidRDefault="00000000" w:rsidRPr="00000000" w14:paraId="00000008">
      <w:pPr>
        <w:pBdr>
          <w:left w:color="000000" w:space="22" w:sz="0" w:val="none"/>
        </w:pBdr>
        <w:rPr>
          <w:color w:val="000000"/>
          <w:sz w:val="21"/>
          <w:szCs w:val="21"/>
        </w:rPr>
      </w:pPr>
      <w:r w:rsidDel="00000000" w:rsidR="00000000" w:rsidRPr="00000000">
        <w:rPr>
          <w:color w:val="000000"/>
          <w:sz w:val="21"/>
          <w:szCs w:val="21"/>
          <w:rtl w:val="0"/>
        </w:rPr>
        <w:t xml:space="preserve">1.1. Tyto obchodní podmínky (dále jen „</w:t>
      </w:r>
      <w:r w:rsidDel="00000000" w:rsidR="00000000" w:rsidRPr="00000000">
        <w:rPr>
          <w:b w:val="1"/>
          <w:color w:val="000000"/>
          <w:sz w:val="21"/>
          <w:szCs w:val="21"/>
          <w:rtl w:val="0"/>
        </w:rPr>
        <w:t xml:space="preserve">obchodní podmínky</w:t>
      </w:r>
      <w:r w:rsidDel="00000000" w:rsidR="00000000" w:rsidRPr="00000000">
        <w:rPr>
          <w:color w:val="000000"/>
          <w:sz w:val="21"/>
          <w:szCs w:val="21"/>
          <w:rtl w:val="0"/>
        </w:rPr>
        <w:t xml:space="preserve">“) obchodní společnosti </w:t>
      </w:r>
      <w:r w:rsidDel="00000000" w:rsidR="00000000" w:rsidRPr="00000000">
        <w:rPr>
          <w:sz w:val="21"/>
          <w:szCs w:val="21"/>
          <w:rtl w:val="0"/>
        </w:rPr>
        <w:t xml:space="preserve">Cheese Mafia s.r.o.</w:t>
      </w:r>
      <w:r w:rsidDel="00000000" w:rsidR="00000000" w:rsidRPr="00000000">
        <w:rPr>
          <w:color w:val="000000"/>
          <w:sz w:val="21"/>
          <w:szCs w:val="21"/>
          <w:rtl w:val="0"/>
        </w:rPr>
        <w:t xml:space="preserve"> se sídlem </w:t>
      </w:r>
      <w:r w:rsidDel="00000000" w:rsidR="00000000" w:rsidRPr="00000000">
        <w:rPr>
          <w:sz w:val="21"/>
          <w:szCs w:val="21"/>
          <w:rtl w:val="0"/>
        </w:rPr>
        <w:t xml:space="preserve">Zámecké náměstí 1250</w:t>
      </w:r>
      <w:r w:rsidDel="00000000" w:rsidR="00000000" w:rsidRPr="00000000">
        <w:rPr>
          <w:color w:val="000000"/>
          <w:sz w:val="21"/>
          <w:szCs w:val="21"/>
          <w:rtl w:val="0"/>
        </w:rPr>
        <w:t xml:space="preserve">, </w:t>
      </w:r>
      <w:r w:rsidDel="00000000" w:rsidR="00000000" w:rsidRPr="00000000">
        <w:rPr>
          <w:sz w:val="21"/>
          <w:szCs w:val="21"/>
          <w:rtl w:val="0"/>
        </w:rPr>
        <w:t xml:space="preserve">738 01 Frýdek- Místek </w:t>
      </w:r>
      <w:r w:rsidDel="00000000" w:rsidR="00000000" w:rsidRPr="00000000">
        <w:rPr>
          <w:color w:val="000000"/>
          <w:sz w:val="21"/>
          <w:szCs w:val="21"/>
          <w:rtl w:val="0"/>
        </w:rPr>
        <w:t xml:space="preserve"> identifikační číslo: </w:t>
      </w:r>
      <w:r w:rsidDel="00000000" w:rsidR="00000000" w:rsidRPr="00000000">
        <w:rPr>
          <w:sz w:val="23"/>
          <w:szCs w:val="23"/>
          <w:highlight w:val="white"/>
          <w:rtl w:val="0"/>
        </w:rPr>
        <w:t xml:space="preserve">02030462 </w:t>
      </w:r>
      <w:r w:rsidDel="00000000" w:rsidR="00000000" w:rsidRPr="00000000">
        <w:rPr>
          <w:color w:val="000000"/>
          <w:sz w:val="21"/>
          <w:szCs w:val="21"/>
          <w:rtl w:val="0"/>
        </w:rPr>
        <w:t xml:space="preserve">zapsané v obchodním rejstříku vedeném </w:t>
      </w:r>
      <w:r w:rsidDel="00000000" w:rsidR="00000000" w:rsidRPr="00000000">
        <w:rPr>
          <w:sz w:val="21"/>
          <w:szCs w:val="21"/>
          <w:rtl w:val="0"/>
        </w:rPr>
        <w:t xml:space="preserve">u Krajského soudu v Ostravě </w:t>
      </w:r>
      <w:r w:rsidDel="00000000" w:rsidR="00000000" w:rsidRPr="00000000">
        <w:rPr>
          <w:color w:val="000000"/>
          <w:sz w:val="21"/>
          <w:szCs w:val="21"/>
          <w:rtl w:val="0"/>
        </w:rPr>
        <w:t xml:space="preserve">(dále jen „</w:t>
      </w:r>
      <w:r w:rsidDel="00000000" w:rsidR="00000000" w:rsidRPr="00000000">
        <w:rPr>
          <w:b w:val="1"/>
          <w:color w:val="000000"/>
          <w:sz w:val="21"/>
          <w:szCs w:val="21"/>
          <w:rtl w:val="0"/>
        </w:rPr>
        <w:t xml:space="preserve">prodávající</w:t>
      </w:r>
      <w:r w:rsidDel="00000000" w:rsidR="00000000" w:rsidRPr="00000000">
        <w:rPr>
          <w:color w:val="000000"/>
          <w:sz w:val="21"/>
          <w:szCs w:val="21"/>
          <w:rtl w:val="0"/>
        </w:rPr>
        <w:t xml:space="preserve">“) upravují v souladu se zákonem č. 89/2012 Sb., občanský zákoník, ve znění pozdějších předpisů (dále jen „občanský zákoník“) vzájemná práva a povinnosti smluvních stran vzniklé v souvislosti nebo na základě kupní smlouvy (dále jen „</w:t>
      </w:r>
      <w:r w:rsidDel="00000000" w:rsidR="00000000" w:rsidRPr="00000000">
        <w:rPr>
          <w:b w:val="1"/>
          <w:color w:val="000000"/>
          <w:sz w:val="21"/>
          <w:szCs w:val="21"/>
          <w:rtl w:val="0"/>
        </w:rPr>
        <w:t xml:space="preserve">kupní smlouva</w:t>
      </w:r>
      <w:r w:rsidDel="00000000" w:rsidR="00000000" w:rsidRPr="00000000">
        <w:rPr>
          <w:color w:val="000000"/>
          <w:sz w:val="21"/>
          <w:szCs w:val="21"/>
          <w:rtl w:val="0"/>
        </w:rPr>
        <w:t xml:space="preserve">“) uzavírané mezi prodávajícím a jinou fyzickou osobou (dále jen „</w:t>
      </w:r>
      <w:r w:rsidDel="00000000" w:rsidR="00000000" w:rsidRPr="00000000">
        <w:rPr>
          <w:b w:val="1"/>
          <w:color w:val="000000"/>
          <w:sz w:val="21"/>
          <w:szCs w:val="21"/>
          <w:rtl w:val="0"/>
        </w:rPr>
        <w:t xml:space="preserve">kupující</w:t>
      </w:r>
      <w:r w:rsidDel="00000000" w:rsidR="00000000" w:rsidRPr="00000000">
        <w:rPr>
          <w:color w:val="000000"/>
          <w:sz w:val="21"/>
          <w:szCs w:val="21"/>
          <w:rtl w:val="0"/>
        </w:rPr>
        <w:t xml:space="preserve">“) prostřednictvím internetového obchodu prodávajícího. Internetový obchod je prodávajícím provozován na webové stránce umístěné na internetové adrese </w:t>
      </w:r>
      <w:r w:rsidDel="00000000" w:rsidR="00000000" w:rsidRPr="00000000">
        <w:rPr>
          <w:b w:val="1"/>
          <w:color w:val="000000"/>
          <w:sz w:val="21"/>
          <w:szCs w:val="21"/>
          <w:rtl w:val="0"/>
        </w:rPr>
        <w:t xml:space="preserve">www.eshop.</w:t>
      </w:r>
      <w:r w:rsidDel="00000000" w:rsidR="00000000" w:rsidRPr="00000000">
        <w:rPr>
          <w:b w:val="1"/>
          <w:sz w:val="21"/>
          <w:szCs w:val="21"/>
          <w:rtl w:val="0"/>
        </w:rPr>
        <w:t xml:space="preserve">cheesemafia</w:t>
      </w:r>
      <w:r w:rsidDel="00000000" w:rsidR="00000000" w:rsidRPr="00000000">
        <w:rPr>
          <w:b w:val="1"/>
          <w:color w:val="000000"/>
          <w:sz w:val="21"/>
          <w:szCs w:val="21"/>
          <w:rtl w:val="0"/>
        </w:rPr>
        <w:t xml:space="preserve">.cz</w:t>
      </w:r>
      <w:r w:rsidDel="00000000" w:rsidR="00000000" w:rsidRPr="00000000">
        <w:rPr>
          <w:color w:val="000000"/>
          <w:sz w:val="21"/>
          <w:szCs w:val="21"/>
          <w:rtl w:val="0"/>
        </w:rPr>
        <w:t xml:space="preserve"> (dále jen „</w:t>
      </w:r>
      <w:r w:rsidDel="00000000" w:rsidR="00000000" w:rsidRPr="00000000">
        <w:rPr>
          <w:b w:val="1"/>
          <w:color w:val="000000"/>
          <w:sz w:val="21"/>
          <w:szCs w:val="21"/>
          <w:rtl w:val="0"/>
        </w:rPr>
        <w:t xml:space="preserve">webová stránka</w:t>
      </w:r>
      <w:r w:rsidDel="00000000" w:rsidR="00000000" w:rsidRPr="00000000">
        <w:rPr>
          <w:color w:val="000000"/>
          <w:sz w:val="21"/>
          <w:szCs w:val="21"/>
          <w:rtl w:val="0"/>
        </w:rPr>
        <w:t xml:space="preserve">“), a to prostřednictvím rozhraní webové stránky (dále jen „</w:t>
      </w:r>
      <w:r w:rsidDel="00000000" w:rsidR="00000000" w:rsidRPr="00000000">
        <w:rPr>
          <w:b w:val="1"/>
          <w:color w:val="000000"/>
          <w:sz w:val="21"/>
          <w:szCs w:val="21"/>
          <w:rtl w:val="0"/>
        </w:rPr>
        <w:t xml:space="preserve">webové rozhraní obchodu</w:t>
      </w:r>
      <w:r w:rsidDel="00000000" w:rsidR="00000000" w:rsidRPr="00000000">
        <w:rPr>
          <w:color w:val="000000"/>
          <w:sz w:val="21"/>
          <w:szCs w:val="21"/>
          <w:rtl w:val="0"/>
        </w:rPr>
        <w:t xml:space="preserve">“).</w:t>
      </w:r>
    </w:p>
    <w:p w:rsidR="00000000" w:rsidDel="00000000" w:rsidP="00000000" w:rsidRDefault="00000000" w:rsidRPr="00000000" w14:paraId="00000009">
      <w:pPr>
        <w:pBdr>
          <w:left w:color="000000" w:space="22" w:sz="0" w:val="none"/>
        </w:pBdr>
        <w:rPr>
          <w:color w:val="000000"/>
          <w:sz w:val="21"/>
          <w:szCs w:val="21"/>
        </w:rPr>
      </w:pPr>
      <w:r w:rsidDel="00000000" w:rsidR="00000000" w:rsidRPr="00000000">
        <w:rPr>
          <w:color w:val="000000"/>
          <w:sz w:val="21"/>
          <w:szCs w:val="21"/>
          <w:rtl w:val="0"/>
        </w:rPr>
        <w:t xml:space="preserve">1.2. Obchodní podmínky se</w:t>
      </w:r>
      <w:r w:rsidDel="00000000" w:rsidR="00000000" w:rsidRPr="00000000">
        <w:rPr>
          <w:b w:val="1"/>
          <w:color w:val="000000"/>
          <w:sz w:val="21"/>
          <w:szCs w:val="21"/>
          <w:rtl w:val="0"/>
        </w:rPr>
        <w:t xml:space="preserve"> nevztahují na případy</w:t>
      </w:r>
      <w:r w:rsidDel="00000000" w:rsidR="00000000" w:rsidRPr="00000000">
        <w:rPr>
          <w:color w:val="000000"/>
          <w:sz w:val="21"/>
          <w:szCs w:val="21"/>
          <w:rtl w:val="0"/>
        </w:rPr>
        <w:t xml:space="preserve">,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A">
      <w:pPr>
        <w:pBdr>
          <w:left w:color="000000" w:space="22" w:sz="0" w:val="none"/>
        </w:pBdr>
        <w:rPr>
          <w:color w:val="000000"/>
          <w:sz w:val="21"/>
          <w:szCs w:val="21"/>
        </w:rPr>
      </w:pPr>
      <w:r w:rsidDel="00000000" w:rsidR="00000000" w:rsidRPr="00000000">
        <w:rPr>
          <w:color w:val="000000"/>
          <w:sz w:val="21"/>
          <w:szCs w:val="21"/>
          <w:rtl w:val="0"/>
        </w:rPr>
        <w:t xml:space="preserve">1.3. Ustanovení odchylná od obchodních podmínek je možné sjednat v kupní smlouvě. Odchylná ujednání v kupní smlouvě mají přednost před ustanoveními obchodních podmínek </w:t>
      </w:r>
    </w:p>
    <w:p w:rsidR="00000000" w:rsidDel="00000000" w:rsidP="00000000" w:rsidRDefault="00000000" w:rsidRPr="00000000" w14:paraId="0000000B">
      <w:pPr>
        <w:pBdr>
          <w:left w:color="000000" w:space="22" w:sz="0" w:val="none"/>
        </w:pBdr>
        <w:rPr>
          <w:color w:val="000000"/>
          <w:sz w:val="21"/>
          <w:szCs w:val="21"/>
        </w:rPr>
      </w:pPr>
      <w:r w:rsidDel="00000000" w:rsidR="00000000" w:rsidRPr="00000000">
        <w:rPr>
          <w:color w:val="000000"/>
          <w:sz w:val="21"/>
          <w:szCs w:val="21"/>
          <w:rtl w:val="0"/>
        </w:rPr>
        <w:t xml:space="preserve">1.4. 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C">
      <w:pPr>
        <w:pBdr>
          <w:left w:color="000000" w:space="22" w:sz="0" w:val="none"/>
        </w:pBdr>
        <w:rPr>
          <w:color w:val="000000"/>
          <w:sz w:val="21"/>
          <w:szCs w:val="21"/>
        </w:rPr>
      </w:pPr>
      <w:r w:rsidDel="00000000" w:rsidR="00000000" w:rsidRPr="00000000">
        <w:rPr>
          <w:color w:val="000000"/>
          <w:sz w:val="21"/>
          <w:szCs w:val="21"/>
          <w:rtl w:val="0"/>
        </w:rPr>
        <w:t xml:space="preserve">1.5. 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D">
      <w:pPr>
        <w:pStyle w:val="Heading2"/>
        <w:keepNext w:val="0"/>
        <w:keepLines w:val="0"/>
        <w:spacing w:after="80" w:lineRule="auto"/>
        <w:rPr>
          <w:b w:val="1"/>
          <w:color w:val="000000"/>
          <w:sz w:val="34"/>
          <w:szCs w:val="34"/>
        </w:rPr>
      </w:pPr>
      <w:bookmarkStart w:colFirst="0" w:colLast="0" w:name="_heading=h.30j0zll" w:id="1"/>
      <w:bookmarkEnd w:id="1"/>
      <w:r w:rsidDel="00000000" w:rsidR="00000000" w:rsidRPr="00000000">
        <w:rPr>
          <w:b w:val="1"/>
          <w:color w:val="000000"/>
          <w:sz w:val="34"/>
          <w:szCs w:val="34"/>
          <w:rtl w:val="0"/>
        </w:rPr>
        <w:t xml:space="preserve">2. UŽIVATELSKÝ ÚČET</w:t>
      </w:r>
    </w:p>
    <w:p w:rsidR="00000000" w:rsidDel="00000000" w:rsidP="00000000" w:rsidRDefault="00000000" w:rsidRPr="00000000" w14:paraId="0000000E">
      <w:pPr>
        <w:pBdr>
          <w:left w:color="000000" w:space="22" w:sz="0" w:val="none"/>
        </w:pBdr>
        <w:rPr>
          <w:color w:val="000000"/>
          <w:sz w:val="21"/>
          <w:szCs w:val="21"/>
        </w:rPr>
      </w:pPr>
      <w:r w:rsidDel="00000000" w:rsidR="00000000" w:rsidRPr="00000000">
        <w:rPr>
          <w:color w:val="000000"/>
          <w:sz w:val="21"/>
          <w:szCs w:val="21"/>
          <w:rtl w:val="0"/>
        </w:rPr>
        <w:t xml:space="preserve">2.1. 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b w:val="1"/>
          <w:color w:val="000000"/>
          <w:sz w:val="21"/>
          <w:szCs w:val="21"/>
          <w:rtl w:val="0"/>
        </w:rPr>
        <w:t xml:space="preserve">uživatelský účet</w:t>
      </w:r>
      <w:r w:rsidDel="00000000" w:rsidR="00000000" w:rsidRPr="00000000">
        <w:rPr>
          <w:color w:val="000000"/>
          <w:sz w:val="21"/>
          <w:szCs w:val="21"/>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F">
      <w:pPr>
        <w:pBdr>
          <w:left w:color="000000" w:space="22" w:sz="0" w:val="none"/>
        </w:pBdr>
        <w:rPr>
          <w:color w:val="000000"/>
          <w:sz w:val="21"/>
          <w:szCs w:val="21"/>
        </w:rPr>
      </w:pPr>
      <w:r w:rsidDel="00000000" w:rsidR="00000000" w:rsidRPr="00000000">
        <w:rPr>
          <w:color w:val="000000"/>
          <w:sz w:val="21"/>
          <w:szCs w:val="21"/>
          <w:rtl w:val="0"/>
        </w:rPr>
        <w:t xml:space="preserve">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10">
      <w:pPr>
        <w:pBdr>
          <w:left w:color="000000" w:space="22" w:sz="0" w:val="none"/>
        </w:pBdr>
        <w:rPr>
          <w:color w:val="000000"/>
          <w:sz w:val="21"/>
          <w:szCs w:val="21"/>
        </w:rPr>
      </w:pPr>
      <w:r w:rsidDel="00000000" w:rsidR="00000000" w:rsidRPr="00000000">
        <w:rPr>
          <w:color w:val="000000"/>
          <w:sz w:val="21"/>
          <w:szCs w:val="21"/>
          <w:rtl w:val="0"/>
        </w:rPr>
        <w:t xml:space="preserve">2.3. 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11">
      <w:pPr>
        <w:pBdr>
          <w:left w:color="000000" w:space="22" w:sz="0" w:val="none"/>
        </w:pBdr>
        <w:rPr>
          <w:color w:val="000000"/>
          <w:sz w:val="21"/>
          <w:szCs w:val="21"/>
        </w:rPr>
      </w:pPr>
      <w:r w:rsidDel="00000000" w:rsidR="00000000" w:rsidRPr="00000000">
        <w:rPr>
          <w:color w:val="000000"/>
          <w:sz w:val="21"/>
          <w:szCs w:val="21"/>
          <w:rtl w:val="0"/>
        </w:rPr>
        <w:t xml:space="preserve">2.4. Kupující není oprávněn umožnit využívání uživatelského účtu třetím osobám.</w:t>
      </w:r>
    </w:p>
    <w:p w:rsidR="00000000" w:rsidDel="00000000" w:rsidP="00000000" w:rsidRDefault="00000000" w:rsidRPr="00000000" w14:paraId="00000012">
      <w:pPr>
        <w:pBdr>
          <w:left w:color="000000" w:space="22" w:sz="0" w:val="none"/>
        </w:pBdr>
        <w:rPr>
          <w:color w:val="000000"/>
          <w:sz w:val="21"/>
          <w:szCs w:val="21"/>
        </w:rPr>
      </w:pPr>
      <w:r w:rsidDel="00000000" w:rsidR="00000000" w:rsidRPr="00000000">
        <w:rPr>
          <w:color w:val="000000"/>
          <w:sz w:val="21"/>
          <w:szCs w:val="21"/>
          <w:rtl w:val="0"/>
        </w:rPr>
        <w:t xml:space="preserve">2.5. Prodávající může zrušit uživatelský účet, a to zejména v případě, kdy kupující svůj uživatelský účet déle než </w:t>
      </w:r>
      <w:r w:rsidDel="00000000" w:rsidR="00000000" w:rsidRPr="00000000">
        <w:rPr>
          <w:sz w:val="21"/>
          <w:szCs w:val="21"/>
          <w:rtl w:val="0"/>
        </w:rPr>
        <w:t xml:space="preserve">20 měsíců</w:t>
      </w:r>
      <w:r w:rsidDel="00000000" w:rsidR="00000000" w:rsidRPr="00000000">
        <w:rPr>
          <w:color w:val="000000"/>
          <w:sz w:val="21"/>
          <w:szCs w:val="21"/>
          <w:rtl w:val="0"/>
        </w:rPr>
        <w:t xml:space="preserve"> nevyužívá, či v případě, kdy kupující poruší své povinnosti z kupní smlouvy (včetně obchodních podmínek).</w:t>
      </w:r>
    </w:p>
    <w:p w:rsidR="00000000" w:rsidDel="00000000" w:rsidP="00000000" w:rsidRDefault="00000000" w:rsidRPr="00000000" w14:paraId="00000013">
      <w:pPr>
        <w:pBdr>
          <w:left w:color="000000" w:space="22" w:sz="0" w:val="none"/>
        </w:pBdr>
        <w:rPr>
          <w:color w:val="000000"/>
          <w:sz w:val="21"/>
          <w:szCs w:val="21"/>
        </w:rPr>
      </w:pPr>
      <w:r w:rsidDel="00000000" w:rsidR="00000000" w:rsidRPr="00000000">
        <w:rPr>
          <w:color w:val="000000"/>
          <w:sz w:val="21"/>
          <w:szCs w:val="21"/>
          <w:rtl w:val="0"/>
        </w:rPr>
        <w:t xml:space="preserve">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14">
      <w:pPr>
        <w:pStyle w:val="Heading2"/>
        <w:keepNext w:val="0"/>
        <w:keepLines w:val="0"/>
        <w:spacing w:after="80" w:lineRule="auto"/>
        <w:rPr>
          <w:b w:val="1"/>
          <w:color w:val="000000"/>
          <w:sz w:val="34"/>
          <w:szCs w:val="34"/>
        </w:rPr>
      </w:pPr>
      <w:bookmarkStart w:colFirst="0" w:colLast="0" w:name="_heading=h.1fob9te" w:id="2"/>
      <w:bookmarkEnd w:id="2"/>
      <w:r w:rsidDel="00000000" w:rsidR="00000000" w:rsidRPr="00000000">
        <w:rPr>
          <w:b w:val="1"/>
          <w:color w:val="000000"/>
          <w:sz w:val="34"/>
          <w:szCs w:val="34"/>
          <w:rtl w:val="0"/>
        </w:rPr>
        <w:t xml:space="preserve">3. UZAVŘENÍ KUPNÍ SMLOUVY</w:t>
      </w:r>
    </w:p>
    <w:p w:rsidR="00000000" w:rsidDel="00000000" w:rsidP="00000000" w:rsidRDefault="00000000" w:rsidRPr="00000000" w14:paraId="00000015">
      <w:pPr>
        <w:pBdr>
          <w:left w:color="000000" w:space="22" w:sz="0" w:val="none"/>
        </w:pBdr>
        <w:rPr>
          <w:color w:val="000000"/>
          <w:sz w:val="21"/>
          <w:szCs w:val="21"/>
        </w:rPr>
      </w:pPr>
      <w:r w:rsidDel="00000000" w:rsidR="00000000" w:rsidRPr="00000000">
        <w:rPr>
          <w:color w:val="000000"/>
          <w:sz w:val="21"/>
          <w:szCs w:val="21"/>
          <w:rtl w:val="0"/>
        </w:rPr>
        <w:t xml:space="preserve">3.1. 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6">
      <w:pPr>
        <w:pBdr>
          <w:left w:color="000000" w:space="22" w:sz="0" w:val="none"/>
        </w:pBdr>
        <w:rPr>
          <w:color w:val="000000"/>
          <w:sz w:val="21"/>
          <w:szCs w:val="21"/>
        </w:rPr>
      </w:pPr>
      <w:r w:rsidDel="00000000" w:rsidR="00000000" w:rsidRPr="00000000">
        <w:rPr>
          <w:color w:val="000000"/>
          <w:sz w:val="21"/>
          <w:szCs w:val="21"/>
          <w:rtl w:val="0"/>
        </w:rPr>
        <w:t xml:space="preserve">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7">
      <w:pPr>
        <w:pBdr>
          <w:left w:color="000000" w:space="22" w:sz="0" w:val="none"/>
        </w:pBdr>
        <w:rPr>
          <w:color w:val="000000"/>
          <w:sz w:val="21"/>
          <w:szCs w:val="21"/>
        </w:rPr>
      </w:pPr>
      <w:r w:rsidDel="00000000" w:rsidR="00000000" w:rsidRPr="00000000">
        <w:rPr>
          <w:color w:val="000000"/>
          <w:sz w:val="21"/>
          <w:szCs w:val="21"/>
          <w:rtl w:val="0"/>
        </w:rPr>
        <w:t xml:space="preserve">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8">
      <w:pPr>
        <w:pBdr>
          <w:left w:color="000000" w:space="22" w:sz="0" w:val="none"/>
        </w:pBdr>
        <w:rPr>
          <w:color w:val="000000"/>
          <w:sz w:val="21"/>
          <w:szCs w:val="21"/>
        </w:rPr>
      </w:pPr>
      <w:r w:rsidDel="00000000" w:rsidR="00000000" w:rsidRPr="00000000">
        <w:rPr>
          <w:color w:val="000000"/>
          <w:sz w:val="21"/>
          <w:szCs w:val="21"/>
          <w:rtl w:val="0"/>
        </w:rPr>
        <w:t xml:space="preserve">3.4. Pro objednání zboží vyplní kupující objednávkový formulář ve webovém rozhraní obchodu. Objednávkový formulář obsahuje zejména informace o:</w:t>
      </w:r>
    </w:p>
    <w:p w:rsidR="00000000" w:rsidDel="00000000" w:rsidP="00000000" w:rsidRDefault="00000000" w:rsidRPr="00000000" w14:paraId="00000019">
      <w:pPr>
        <w:pBdr>
          <w:left w:color="000000" w:space="13" w:sz="0" w:val="none"/>
        </w:pBdr>
        <w:rPr>
          <w:color w:val="000000"/>
          <w:sz w:val="21"/>
          <w:szCs w:val="21"/>
        </w:rPr>
      </w:pPr>
      <w:r w:rsidDel="00000000" w:rsidR="00000000" w:rsidRPr="00000000">
        <w:rPr>
          <w:color w:val="000000"/>
          <w:sz w:val="21"/>
          <w:szCs w:val="21"/>
          <w:rtl w:val="0"/>
        </w:rPr>
        <w:t xml:space="preserve">3.4.1. objednávaném zboží (objednávané zboží „vloží“ kupující do elektronického nákupního košíku webového rozhraní obchodu),</w:t>
      </w:r>
    </w:p>
    <w:p w:rsidR="00000000" w:rsidDel="00000000" w:rsidP="00000000" w:rsidRDefault="00000000" w:rsidRPr="00000000" w14:paraId="0000001A">
      <w:pPr>
        <w:pBdr>
          <w:left w:color="000000" w:space="13" w:sz="0" w:val="none"/>
        </w:pBdr>
        <w:rPr>
          <w:color w:val="000000"/>
          <w:sz w:val="21"/>
          <w:szCs w:val="21"/>
        </w:rPr>
      </w:pPr>
      <w:r w:rsidDel="00000000" w:rsidR="00000000" w:rsidRPr="00000000">
        <w:rPr>
          <w:color w:val="000000"/>
          <w:sz w:val="21"/>
          <w:szCs w:val="21"/>
          <w:rtl w:val="0"/>
        </w:rPr>
        <w:t xml:space="preserve">3.4.2. způsobu úhrady kupní ceny zboží, údaje o požadovaném způsobu doručení objednávaného zboží a</w:t>
      </w:r>
    </w:p>
    <w:p w:rsidR="00000000" w:rsidDel="00000000" w:rsidP="00000000" w:rsidRDefault="00000000" w:rsidRPr="00000000" w14:paraId="0000001B">
      <w:pPr>
        <w:pBdr>
          <w:left w:color="000000" w:space="13" w:sz="0" w:val="none"/>
        </w:pBdr>
        <w:rPr>
          <w:color w:val="000000"/>
          <w:sz w:val="21"/>
          <w:szCs w:val="21"/>
        </w:rPr>
      </w:pPr>
      <w:r w:rsidDel="00000000" w:rsidR="00000000" w:rsidRPr="00000000">
        <w:rPr>
          <w:color w:val="000000"/>
          <w:sz w:val="21"/>
          <w:szCs w:val="21"/>
          <w:rtl w:val="0"/>
        </w:rPr>
        <w:t xml:space="preserve">3.4.3. informace o nákladech spojených s dodáním zboží (dále společně jen jako „</w:t>
      </w:r>
      <w:r w:rsidDel="00000000" w:rsidR="00000000" w:rsidRPr="00000000">
        <w:rPr>
          <w:b w:val="1"/>
          <w:color w:val="000000"/>
          <w:sz w:val="21"/>
          <w:szCs w:val="21"/>
          <w:rtl w:val="0"/>
        </w:rPr>
        <w:t xml:space="preserve">objednávka</w:t>
      </w:r>
      <w:r w:rsidDel="00000000" w:rsidR="00000000" w:rsidRPr="00000000">
        <w:rPr>
          <w:color w:val="000000"/>
          <w:sz w:val="21"/>
          <w:szCs w:val="21"/>
          <w:rtl w:val="0"/>
        </w:rPr>
        <w:t xml:space="preserve">“).</w:t>
      </w:r>
    </w:p>
    <w:p w:rsidR="00000000" w:rsidDel="00000000" w:rsidP="00000000" w:rsidRDefault="00000000" w:rsidRPr="00000000" w14:paraId="0000001C">
      <w:pPr>
        <w:pBdr>
          <w:left w:color="000000" w:space="22" w:sz="0" w:val="none"/>
        </w:pBdr>
        <w:rPr>
          <w:color w:val="000000"/>
          <w:sz w:val="21"/>
          <w:szCs w:val="21"/>
        </w:rPr>
      </w:pPr>
      <w:r w:rsidDel="00000000" w:rsidR="00000000" w:rsidRPr="00000000">
        <w:rPr>
          <w:color w:val="000000"/>
          <w:sz w:val="21"/>
          <w:szCs w:val="21"/>
          <w:rtl w:val="0"/>
        </w:rPr>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Del="00000000" w:rsidR="00000000" w:rsidRPr="00000000">
        <w:rPr>
          <w:sz w:val="21"/>
          <w:szCs w:val="21"/>
          <w:rtl w:val="0"/>
        </w:rPr>
        <w:t xml:space="preserve">Odeslat objednávku</w:t>
      </w:r>
      <w:r w:rsidDel="00000000" w:rsidR="00000000" w:rsidRPr="00000000">
        <w:rPr>
          <w:color w:val="000000"/>
          <w:sz w:val="21"/>
          <w:szCs w:val="21"/>
          <w:rtl w:val="0"/>
        </w:rPr>
        <w:t xml:space="preserve">“.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Del="00000000" w:rsidR="00000000" w:rsidRPr="00000000">
        <w:rPr>
          <w:b w:val="1"/>
          <w:color w:val="000000"/>
          <w:sz w:val="21"/>
          <w:szCs w:val="21"/>
          <w:rtl w:val="0"/>
        </w:rPr>
        <w:t xml:space="preserve">elektronická adresa kupujícího</w:t>
      </w:r>
      <w:r w:rsidDel="00000000" w:rsidR="00000000" w:rsidRPr="00000000">
        <w:rPr>
          <w:color w:val="000000"/>
          <w:sz w:val="21"/>
          <w:szCs w:val="21"/>
          <w:rtl w:val="0"/>
        </w:rPr>
        <w:t xml:space="preserve">“).</w:t>
      </w:r>
    </w:p>
    <w:p w:rsidR="00000000" w:rsidDel="00000000" w:rsidP="00000000" w:rsidRDefault="00000000" w:rsidRPr="00000000" w14:paraId="0000001D">
      <w:pPr>
        <w:pBdr>
          <w:left w:color="000000" w:space="22" w:sz="0" w:val="none"/>
        </w:pBdr>
        <w:rPr>
          <w:color w:val="000000"/>
          <w:sz w:val="21"/>
          <w:szCs w:val="21"/>
        </w:rPr>
      </w:pPr>
      <w:r w:rsidDel="00000000" w:rsidR="00000000" w:rsidRPr="00000000">
        <w:rPr>
          <w:color w:val="000000"/>
          <w:sz w:val="21"/>
          <w:szCs w:val="21"/>
          <w:rtl w:val="0"/>
        </w:rPr>
        <w:t xml:space="preserve">3.6. Prodávající je vždy oprávněn v závislosti na charakteru objednávky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1E">
      <w:pPr>
        <w:pBdr>
          <w:left w:color="000000" w:space="22" w:sz="0" w:val="none"/>
        </w:pBdr>
        <w:rPr>
          <w:color w:val="000000"/>
          <w:sz w:val="21"/>
          <w:szCs w:val="21"/>
        </w:rPr>
      </w:pPr>
      <w:r w:rsidDel="00000000" w:rsidR="00000000" w:rsidRPr="00000000">
        <w:rPr>
          <w:color w:val="000000"/>
          <w:sz w:val="21"/>
          <w:szCs w:val="21"/>
          <w:rtl w:val="0"/>
        </w:rPr>
        <w:t xml:space="preserve">3.7. Smluvní vztah mezi prodávajícím a kupujícím vzniká doručením přijetí objednávky (akceptací), jež je prodávajícím zasláno kupujícímu elektronickou poštou, a to na adresu elektronické pošty kupujícího.</w:t>
      </w:r>
    </w:p>
    <w:p w:rsidR="00000000" w:rsidDel="00000000" w:rsidP="00000000" w:rsidRDefault="00000000" w:rsidRPr="00000000" w14:paraId="0000001F">
      <w:pPr>
        <w:pBdr>
          <w:left w:color="000000" w:space="22" w:sz="0" w:val="none"/>
        </w:pBdr>
        <w:rPr>
          <w:color w:val="000000"/>
          <w:sz w:val="21"/>
          <w:szCs w:val="21"/>
        </w:rPr>
      </w:pPr>
      <w:r w:rsidDel="00000000" w:rsidR="00000000" w:rsidRPr="00000000">
        <w:rPr>
          <w:color w:val="000000"/>
          <w:sz w:val="21"/>
          <w:szCs w:val="21"/>
          <w:rtl w:val="0"/>
        </w:rPr>
        <w:t xml:space="preserve">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20">
      <w:pPr>
        <w:pStyle w:val="Heading2"/>
        <w:keepNext w:val="0"/>
        <w:keepLines w:val="0"/>
        <w:spacing w:after="80" w:lineRule="auto"/>
        <w:rPr>
          <w:b w:val="1"/>
          <w:color w:val="000000"/>
          <w:sz w:val="34"/>
          <w:szCs w:val="34"/>
        </w:rPr>
      </w:pPr>
      <w:bookmarkStart w:colFirst="0" w:colLast="0" w:name="_heading=h.3znysh7" w:id="3"/>
      <w:bookmarkEnd w:id="3"/>
      <w:r w:rsidDel="00000000" w:rsidR="00000000" w:rsidRPr="00000000">
        <w:rPr>
          <w:b w:val="1"/>
          <w:color w:val="000000"/>
          <w:sz w:val="34"/>
          <w:szCs w:val="34"/>
          <w:rtl w:val="0"/>
        </w:rPr>
        <w:t xml:space="preserve">4. CENA ZBOŽÍ A PLATEBNÍ PODMÍNKY</w:t>
      </w:r>
    </w:p>
    <w:p w:rsidR="00000000" w:rsidDel="00000000" w:rsidP="00000000" w:rsidRDefault="00000000" w:rsidRPr="00000000" w14:paraId="00000021">
      <w:pPr>
        <w:pBdr>
          <w:left w:color="000000" w:space="22" w:sz="0" w:val="none"/>
        </w:pBdr>
        <w:rPr>
          <w:color w:val="000000"/>
          <w:sz w:val="21"/>
          <w:szCs w:val="21"/>
        </w:rPr>
      </w:pPr>
      <w:r w:rsidDel="00000000" w:rsidR="00000000" w:rsidRPr="00000000">
        <w:rPr>
          <w:color w:val="000000"/>
          <w:sz w:val="21"/>
          <w:szCs w:val="21"/>
          <w:rtl w:val="0"/>
        </w:rPr>
        <w:t xml:space="preserve">4.1. Cenu zboží a případné náklady spojené s dodáním zboží dle kupní smlouvy může kupující uhradit prodávajícímu následujícími způsoby:</w:t>
      </w:r>
    </w:p>
    <w:p w:rsidR="00000000" w:rsidDel="00000000" w:rsidP="00000000" w:rsidRDefault="00000000" w:rsidRPr="00000000" w14:paraId="00000022">
      <w:pPr>
        <w:pBdr>
          <w:left w:color="000000" w:space="13" w:sz="0" w:val="none"/>
        </w:pBdr>
        <w:rPr>
          <w:color w:val="000000"/>
          <w:sz w:val="21"/>
          <w:szCs w:val="21"/>
        </w:rPr>
      </w:pPr>
      <w:r w:rsidDel="00000000" w:rsidR="00000000" w:rsidRPr="00000000">
        <w:rPr>
          <w:color w:val="000000"/>
          <w:sz w:val="21"/>
          <w:szCs w:val="21"/>
          <w:rtl w:val="0"/>
        </w:rPr>
        <w:t xml:space="preserve">v hotovosti v provozovně prodávajícího na adrese</w:t>
      </w:r>
      <w:r w:rsidDel="00000000" w:rsidR="00000000" w:rsidRPr="00000000">
        <w:rPr>
          <w:sz w:val="21"/>
          <w:szCs w:val="21"/>
          <w:rtl w:val="0"/>
        </w:rPr>
        <w:t xml:space="preserve"> Zámecké náměstí 1250, 738 01 Frýdek-Místek, </w:t>
      </w:r>
      <w:r w:rsidDel="00000000" w:rsidR="00000000" w:rsidRPr="00000000">
        <w:rPr>
          <w:rtl w:val="0"/>
        </w:rPr>
      </w:r>
    </w:p>
    <w:p w:rsidR="00000000" w:rsidDel="00000000" w:rsidP="00000000" w:rsidRDefault="00000000" w:rsidRPr="00000000" w14:paraId="00000023">
      <w:pPr>
        <w:pBdr>
          <w:left w:color="000000" w:space="13" w:sz="0" w:val="none"/>
        </w:pBdr>
        <w:rPr>
          <w:color w:val="000000"/>
          <w:sz w:val="21"/>
          <w:szCs w:val="21"/>
        </w:rPr>
      </w:pPr>
      <w:r w:rsidDel="00000000" w:rsidR="00000000" w:rsidRPr="00000000">
        <w:rPr>
          <w:color w:val="000000"/>
          <w:sz w:val="21"/>
          <w:szCs w:val="21"/>
          <w:rtl w:val="0"/>
        </w:rPr>
        <w:t xml:space="preserve">v hotovosti na dobírku v místě určeném kupujícím v objednávce;</w:t>
      </w:r>
    </w:p>
    <w:p w:rsidR="00000000" w:rsidDel="00000000" w:rsidP="00000000" w:rsidRDefault="00000000" w:rsidRPr="00000000" w14:paraId="00000024">
      <w:pPr>
        <w:pBdr>
          <w:left w:color="000000" w:space="13" w:sz="0" w:val="none"/>
        </w:pBdr>
        <w:rPr>
          <w:color w:val="000000"/>
          <w:sz w:val="21"/>
          <w:szCs w:val="21"/>
        </w:rPr>
      </w:pPr>
      <w:r w:rsidDel="00000000" w:rsidR="00000000" w:rsidRPr="00000000">
        <w:rPr>
          <w:color w:val="000000"/>
          <w:sz w:val="21"/>
          <w:szCs w:val="21"/>
          <w:rtl w:val="0"/>
        </w:rPr>
        <w:t xml:space="preserve">bezhotovostně převodem na účet prodávajícího č.</w:t>
      </w:r>
      <w:r w:rsidDel="00000000" w:rsidR="00000000" w:rsidRPr="00000000">
        <w:rPr>
          <w:sz w:val="21"/>
          <w:szCs w:val="21"/>
          <w:rtl w:val="0"/>
        </w:rPr>
        <w:t xml:space="preserve"> 5607602369/0800</w:t>
      </w:r>
      <w:r w:rsidDel="00000000" w:rsidR="00000000" w:rsidRPr="00000000">
        <w:rPr>
          <w:color w:val="000000"/>
          <w:sz w:val="21"/>
          <w:szCs w:val="21"/>
          <w:rtl w:val="0"/>
        </w:rPr>
        <w:t xml:space="preserve">, vedený u společnosti </w:t>
      </w:r>
      <w:r w:rsidDel="00000000" w:rsidR="00000000" w:rsidRPr="00000000">
        <w:rPr>
          <w:sz w:val="21"/>
          <w:szCs w:val="21"/>
          <w:rtl w:val="0"/>
        </w:rPr>
        <w:t xml:space="preserve">Česká spořitelna, a. s. </w:t>
      </w:r>
      <w:r w:rsidDel="00000000" w:rsidR="00000000" w:rsidRPr="00000000">
        <w:rPr>
          <w:color w:val="000000"/>
          <w:sz w:val="21"/>
          <w:szCs w:val="21"/>
          <w:rtl w:val="0"/>
        </w:rPr>
        <w:t xml:space="preserve"> (dále jen „</w:t>
      </w:r>
      <w:r w:rsidDel="00000000" w:rsidR="00000000" w:rsidRPr="00000000">
        <w:rPr>
          <w:b w:val="1"/>
          <w:color w:val="000000"/>
          <w:sz w:val="21"/>
          <w:szCs w:val="21"/>
          <w:rtl w:val="0"/>
        </w:rPr>
        <w:t xml:space="preserve">účet prodávajícího</w:t>
      </w:r>
      <w:r w:rsidDel="00000000" w:rsidR="00000000" w:rsidRPr="00000000">
        <w:rPr>
          <w:color w:val="000000"/>
          <w:sz w:val="21"/>
          <w:szCs w:val="21"/>
          <w:rtl w:val="0"/>
        </w:rPr>
        <w:t xml:space="preserve">“);</w:t>
      </w:r>
    </w:p>
    <w:p w:rsidR="00000000" w:rsidDel="00000000" w:rsidP="00000000" w:rsidRDefault="00000000" w:rsidRPr="00000000" w14:paraId="00000025">
      <w:pPr>
        <w:pBdr>
          <w:left w:color="000000" w:space="13" w:sz="0" w:val="none"/>
        </w:pBdr>
        <w:rPr>
          <w:color w:val="000000"/>
          <w:sz w:val="21"/>
          <w:szCs w:val="21"/>
        </w:rPr>
      </w:pPr>
      <w:r w:rsidDel="00000000" w:rsidR="00000000" w:rsidRPr="00000000">
        <w:rPr>
          <w:color w:val="000000"/>
          <w:sz w:val="21"/>
          <w:szCs w:val="21"/>
          <w:rtl w:val="0"/>
        </w:rPr>
        <w:t xml:space="preserve">bezhotovostně prostřednictvím platebního systému </w:t>
      </w:r>
      <w:r w:rsidDel="00000000" w:rsidR="00000000" w:rsidRPr="00000000">
        <w:rPr>
          <w:sz w:val="21"/>
          <w:szCs w:val="21"/>
          <w:rtl w:val="0"/>
        </w:rPr>
        <w:t xml:space="preserve">GoPay</w:t>
      </w:r>
      <w:r w:rsidDel="00000000" w:rsidR="00000000" w:rsidRPr="00000000">
        <w:rPr>
          <w:color w:val="000000"/>
          <w:sz w:val="21"/>
          <w:szCs w:val="21"/>
          <w:rtl w:val="0"/>
        </w:rPr>
        <w:t xml:space="preserve">.;</w:t>
      </w:r>
    </w:p>
    <w:p w:rsidR="00000000" w:rsidDel="00000000" w:rsidP="00000000" w:rsidRDefault="00000000" w:rsidRPr="00000000" w14:paraId="00000026">
      <w:pPr>
        <w:pBdr>
          <w:left w:color="000000" w:space="13" w:sz="0" w:val="none"/>
        </w:pBdr>
        <w:rPr>
          <w:color w:val="000000"/>
          <w:sz w:val="21"/>
          <w:szCs w:val="21"/>
        </w:rPr>
      </w:pPr>
      <w:r w:rsidDel="00000000" w:rsidR="00000000" w:rsidRPr="00000000">
        <w:rPr>
          <w:color w:val="000000"/>
          <w:sz w:val="21"/>
          <w:szCs w:val="21"/>
          <w:rtl w:val="0"/>
        </w:rPr>
        <w:t xml:space="preserve">bezhotovostně platební kartou;</w:t>
      </w:r>
    </w:p>
    <w:p w:rsidR="00000000" w:rsidDel="00000000" w:rsidP="00000000" w:rsidRDefault="00000000" w:rsidRPr="00000000" w14:paraId="00000027">
      <w:pPr>
        <w:pBdr>
          <w:left w:color="000000" w:space="13" w:sz="0" w:val="none"/>
        </w:pBdr>
        <w:rPr>
          <w:color w:val="000000"/>
          <w:sz w:val="21"/>
          <w:szCs w:val="21"/>
        </w:rPr>
      </w:pPr>
      <w:r w:rsidDel="00000000" w:rsidR="00000000" w:rsidRPr="00000000">
        <w:rPr>
          <w:color w:val="000000"/>
          <w:sz w:val="21"/>
          <w:szCs w:val="21"/>
          <w:rtl w:val="0"/>
        </w:rPr>
        <w:t xml:space="preserve">prostřednictvím úvěru poskytnutého třetí osobou.</w:t>
      </w:r>
    </w:p>
    <w:p w:rsidR="00000000" w:rsidDel="00000000" w:rsidP="00000000" w:rsidRDefault="00000000" w:rsidRPr="00000000" w14:paraId="00000028">
      <w:pPr>
        <w:pBdr>
          <w:left w:color="000000" w:space="22" w:sz="0" w:val="none"/>
        </w:pBdr>
        <w:rPr>
          <w:color w:val="000000"/>
          <w:sz w:val="21"/>
          <w:szCs w:val="21"/>
        </w:rPr>
      </w:pPr>
      <w:r w:rsidDel="00000000" w:rsidR="00000000" w:rsidRPr="00000000">
        <w:rPr>
          <w:color w:val="000000"/>
          <w:sz w:val="21"/>
          <w:szCs w:val="21"/>
          <w:rtl w:val="0"/>
        </w:rPr>
        <w:t xml:space="preserve">4.2. 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29">
      <w:pPr>
        <w:pBdr>
          <w:left w:color="000000" w:space="22" w:sz="0" w:val="none"/>
        </w:pBdr>
        <w:rPr>
          <w:color w:val="000000"/>
          <w:sz w:val="21"/>
          <w:szCs w:val="21"/>
        </w:rPr>
      </w:pPr>
      <w:r w:rsidDel="00000000" w:rsidR="00000000" w:rsidRPr="00000000">
        <w:rPr>
          <w:color w:val="000000"/>
          <w:sz w:val="21"/>
          <w:szCs w:val="21"/>
          <w:rtl w:val="0"/>
        </w:rPr>
        <w:t xml:space="preserve">4.3. 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A">
      <w:pPr>
        <w:pBdr>
          <w:left w:color="000000" w:space="22" w:sz="0" w:val="none"/>
        </w:pBdr>
        <w:rPr>
          <w:color w:val="000000"/>
          <w:sz w:val="21"/>
          <w:szCs w:val="21"/>
        </w:rPr>
      </w:pPr>
      <w:r w:rsidDel="00000000" w:rsidR="00000000" w:rsidRPr="00000000">
        <w:rPr>
          <w:color w:val="000000"/>
          <w:sz w:val="21"/>
          <w:szCs w:val="21"/>
          <w:rtl w:val="0"/>
        </w:rPr>
        <w:t xml:space="preserve">4.4. V případě platby v hotovosti či v případě platby na dobírku je kupní cena splatná při převzetí zboží. V případě bezhotovostní platby je kupní cena splatná do       dnů od uzavření kupní smlouvy.</w:t>
      </w:r>
    </w:p>
    <w:p w:rsidR="00000000" w:rsidDel="00000000" w:rsidP="00000000" w:rsidRDefault="00000000" w:rsidRPr="00000000" w14:paraId="0000002B">
      <w:pPr>
        <w:pBdr>
          <w:left w:color="000000" w:space="22" w:sz="0" w:val="none"/>
        </w:pBdr>
        <w:rPr>
          <w:color w:val="000000"/>
          <w:sz w:val="21"/>
          <w:szCs w:val="21"/>
        </w:rPr>
      </w:pPr>
      <w:r w:rsidDel="00000000" w:rsidR="00000000" w:rsidRPr="00000000">
        <w:rPr>
          <w:color w:val="000000"/>
          <w:sz w:val="21"/>
          <w:szCs w:val="21"/>
          <w:rtl w:val="0"/>
        </w:rPr>
        <w:t xml:space="preserve">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C">
      <w:pPr>
        <w:pBdr>
          <w:left w:color="000000" w:space="22" w:sz="0" w:val="none"/>
        </w:pBdr>
        <w:rPr>
          <w:color w:val="000000"/>
          <w:sz w:val="21"/>
          <w:szCs w:val="21"/>
        </w:rPr>
      </w:pPr>
      <w:r w:rsidDel="00000000" w:rsidR="00000000" w:rsidRPr="00000000">
        <w:rPr>
          <w:color w:val="000000"/>
          <w:sz w:val="21"/>
          <w:szCs w:val="21"/>
          <w:rtl w:val="0"/>
        </w:rPr>
        <w:t xml:space="preserve">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D">
      <w:pPr>
        <w:pBdr>
          <w:left w:color="000000" w:space="22" w:sz="0" w:val="none"/>
        </w:pBdr>
        <w:rPr>
          <w:color w:val="000000"/>
          <w:sz w:val="21"/>
          <w:szCs w:val="21"/>
        </w:rPr>
      </w:pPr>
      <w:r w:rsidDel="00000000" w:rsidR="00000000" w:rsidRPr="00000000">
        <w:rPr>
          <w:color w:val="000000"/>
          <w:sz w:val="21"/>
          <w:szCs w:val="21"/>
          <w:rtl w:val="0"/>
        </w:rPr>
        <w:t xml:space="preserve">4.7. Případné slevy z ceny zboží poskytnuté prodávajícím kupujícímu nelze vzájemně kombinovat.</w:t>
      </w:r>
    </w:p>
    <w:p w:rsidR="00000000" w:rsidDel="00000000" w:rsidP="00000000" w:rsidRDefault="00000000" w:rsidRPr="00000000" w14:paraId="0000002E">
      <w:pPr>
        <w:pBdr>
          <w:left w:color="000000" w:space="22" w:sz="0" w:val="none"/>
        </w:pBdr>
        <w:rPr>
          <w:color w:val="000000"/>
          <w:sz w:val="21"/>
          <w:szCs w:val="21"/>
        </w:rPr>
      </w:pPr>
      <w:r w:rsidDel="00000000" w:rsidR="00000000" w:rsidRPr="00000000">
        <w:rPr>
          <w:color w:val="000000"/>
          <w:sz w:val="21"/>
          <w:szCs w:val="21"/>
          <w:rtl w:val="0"/>
        </w:rPr>
        <w:t xml:space="preserve">4.8. Je-li to v obchodním styku obvyklé nebo je-li tak stanoveno obecně závaznými právními předpisy, vystaví prodávající ohledně plateb prováděných na základě kupní smlouvy kupujícímu daňový doklad – fakturu. Prodávající </w:t>
      </w:r>
      <w:r w:rsidDel="00000000" w:rsidR="00000000" w:rsidRPr="00000000">
        <w:rPr>
          <w:sz w:val="21"/>
          <w:szCs w:val="21"/>
          <w:rtl w:val="0"/>
        </w:rPr>
        <w:t xml:space="preserve">je</w:t>
      </w:r>
      <w:r w:rsidDel="00000000" w:rsidR="00000000" w:rsidRPr="00000000">
        <w:rPr>
          <w:color w:val="000000"/>
          <w:sz w:val="21"/>
          <w:szCs w:val="21"/>
          <w:rtl w:val="0"/>
        </w:rPr>
        <w:t xml:space="preserve"> plátcem daně z přidané hodnoty. Daňový doklad – fakturu vystaví prodávající kupujícímu po uhrazení ceny zboží a zašle jej v elektronické podobě na elektronickou adresu kupujícího.</w:t>
      </w:r>
    </w:p>
    <w:p w:rsidR="00000000" w:rsidDel="00000000" w:rsidP="00000000" w:rsidRDefault="00000000" w:rsidRPr="00000000" w14:paraId="0000002F">
      <w:pPr>
        <w:pBdr>
          <w:left w:color="000000" w:space="22" w:sz="0" w:val="none"/>
        </w:pBdr>
        <w:rPr>
          <w:color w:val="000000"/>
          <w:sz w:val="21"/>
          <w:szCs w:val="21"/>
        </w:rPr>
      </w:pPr>
      <w:r w:rsidDel="00000000" w:rsidR="00000000" w:rsidRPr="00000000">
        <w:rPr>
          <w:color w:val="000000"/>
          <w:sz w:val="21"/>
          <w:szCs w:val="21"/>
          <w:rtl w:val="0"/>
        </w:rPr>
        <w:t xml:space="preserve">4.9. Podle zákona o evidenci tržeb je prodávající povinen vystavit kupujícímu účtenku. Zároveň je povinen zaevidovat přijatou tržbu u správce daně online; v případě technického výpadku pak nejpozději do 48 hodin.</w:t>
      </w:r>
    </w:p>
    <w:p w:rsidR="00000000" w:rsidDel="00000000" w:rsidP="00000000" w:rsidRDefault="00000000" w:rsidRPr="00000000" w14:paraId="00000030">
      <w:pPr>
        <w:pStyle w:val="Heading2"/>
        <w:keepNext w:val="0"/>
        <w:keepLines w:val="0"/>
        <w:spacing w:after="80" w:lineRule="auto"/>
        <w:rPr>
          <w:b w:val="1"/>
          <w:color w:val="000000"/>
          <w:sz w:val="34"/>
          <w:szCs w:val="34"/>
        </w:rPr>
      </w:pPr>
      <w:bookmarkStart w:colFirst="0" w:colLast="0" w:name="_heading=h.2et92p0" w:id="4"/>
      <w:bookmarkEnd w:id="4"/>
      <w:r w:rsidDel="00000000" w:rsidR="00000000" w:rsidRPr="00000000">
        <w:rPr>
          <w:b w:val="1"/>
          <w:color w:val="000000"/>
          <w:sz w:val="34"/>
          <w:szCs w:val="34"/>
          <w:rtl w:val="0"/>
        </w:rPr>
        <w:t xml:space="preserve">5. ODSTOUPENÍ OD KUPNÍ SMLOUVY</w:t>
      </w:r>
    </w:p>
    <w:p w:rsidR="00000000" w:rsidDel="00000000" w:rsidP="00000000" w:rsidRDefault="00000000" w:rsidRPr="00000000" w14:paraId="00000031">
      <w:pPr>
        <w:pBdr>
          <w:left w:color="000000" w:space="22" w:sz="0" w:val="none"/>
        </w:pBdr>
        <w:rPr>
          <w:color w:val="000000"/>
          <w:sz w:val="21"/>
          <w:szCs w:val="21"/>
        </w:rPr>
      </w:pPr>
      <w:r w:rsidDel="00000000" w:rsidR="00000000" w:rsidRPr="00000000">
        <w:rPr>
          <w:color w:val="000000"/>
          <w:sz w:val="21"/>
          <w:szCs w:val="21"/>
          <w:rtl w:val="0"/>
        </w:rPr>
        <w:t xml:space="preserve">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000000" w:rsidDel="00000000" w:rsidP="00000000" w:rsidRDefault="00000000" w:rsidRPr="00000000" w14:paraId="00000032">
      <w:pPr>
        <w:pBdr>
          <w:left w:color="000000" w:space="22" w:sz="0" w:val="none"/>
        </w:pBdr>
        <w:rPr>
          <w:color w:val="000000"/>
          <w:sz w:val="21"/>
          <w:szCs w:val="21"/>
        </w:rPr>
      </w:pPr>
      <w:r w:rsidDel="00000000" w:rsidR="00000000" w:rsidRPr="00000000">
        <w:rPr>
          <w:color w:val="000000"/>
          <w:sz w:val="21"/>
          <w:szCs w:val="21"/>
          <w:rtl w:val="0"/>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hyperlink r:id="rId7">
        <w:r w:rsidDel="00000000" w:rsidR="00000000" w:rsidRPr="00000000">
          <w:rPr>
            <w:color w:val="1155cc"/>
            <w:sz w:val="21"/>
            <w:szCs w:val="21"/>
            <w:u w:val="single"/>
            <w:rtl w:val="0"/>
          </w:rPr>
          <w:t xml:space="preserve">info@cheesemafia.cz</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33">
      <w:pPr>
        <w:pBdr>
          <w:left w:color="000000" w:space="22" w:sz="0" w:val="none"/>
        </w:pBdr>
        <w:rPr>
          <w:color w:val="000000"/>
          <w:sz w:val="21"/>
          <w:szCs w:val="21"/>
        </w:rPr>
      </w:pPr>
      <w:r w:rsidDel="00000000" w:rsidR="00000000" w:rsidRPr="00000000">
        <w:rPr>
          <w:color w:val="000000"/>
          <w:sz w:val="21"/>
          <w:szCs w:val="21"/>
          <w:rtl w:val="0"/>
        </w:rPr>
        <w:t xml:space="preserve">5.3.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34">
      <w:pPr>
        <w:pBdr>
          <w:left w:color="000000" w:space="22" w:sz="0" w:val="none"/>
        </w:pBdr>
        <w:rPr>
          <w:color w:val="000000"/>
          <w:sz w:val="21"/>
          <w:szCs w:val="21"/>
        </w:rPr>
      </w:pPr>
      <w:r w:rsidDel="00000000" w:rsidR="00000000" w:rsidRPr="00000000">
        <w:rPr>
          <w:color w:val="000000"/>
          <w:sz w:val="21"/>
          <w:szCs w:val="21"/>
          <w:rtl w:val="0"/>
        </w:rPr>
        <w:t xml:space="preserve">5.4.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35">
      <w:pPr>
        <w:pBdr>
          <w:left w:color="000000" w:space="22" w:sz="0" w:val="none"/>
        </w:pBdr>
        <w:rPr>
          <w:color w:val="000000"/>
          <w:sz w:val="21"/>
          <w:szCs w:val="21"/>
        </w:rPr>
      </w:pPr>
      <w:r w:rsidDel="00000000" w:rsidR="00000000" w:rsidRPr="00000000">
        <w:rPr>
          <w:color w:val="000000"/>
          <w:sz w:val="21"/>
          <w:szCs w:val="21"/>
          <w:rtl w:val="0"/>
        </w:rPr>
        <w:t xml:space="preserve">5.5. Nárok na úhradu škody vzniklé na zboží je prodávající oprávněn jednostranně započíst proti nároku kupujícího na vrácení kupní ceny.</w:t>
      </w:r>
    </w:p>
    <w:p w:rsidR="00000000" w:rsidDel="00000000" w:rsidP="00000000" w:rsidRDefault="00000000" w:rsidRPr="00000000" w14:paraId="00000036">
      <w:pPr>
        <w:pBdr>
          <w:left w:color="000000" w:space="22" w:sz="0" w:val="none"/>
        </w:pBdr>
        <w:rPr>
          <w:color w:val="000000"/>
          <w:sz w:val="21"/>
          <w:szCs w:val="21"/>
        </w:rPr>
      </w:pPr>
      <w:r w:rsidDel="00000000" w:rsidR="00000000" w:rsidRPr="00000000">
        <w:rPr>
          <w:color w:val="000000"/>
          <w:sz w:val="21"/>
          <w:szCs w:val="21"/>
          <w:rtl w:val="0"/>
        </w:rPr>
        <w:t xml:space="preserve">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000000" w:rsidDel="00000000" w:rsidP="00000000" w:rsidRDefault="00000000" w:rsidRPr="00000000" w14:paraId="00000037">
      <w:pPr>
        <w:pBdr>
          <w:left w:color="000000" w:space="22" w:sz="0" w:val="none"/>
        </w:pBdr>
        <w:rPr>
          <w:color w:val="000000"/>
          <w:sz w:val="21"/>
          <w:szCs w:val="21"/>
        </w:rPr>
      </w:pPr>
      <w:r w:rsidDel="00000000" w:rsidR="00000000" w:rsidRPr="00000000">
        <w:rPr>
          <w:color w:val="000000"/>
          <w:sz w:val="21"/>
          <w:szCs w:val="21"/>
          <w:rtl w:val="0"/>
        </w:rPr>
        <w:t xml:space="preserve">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38">
      <w:pPr>
        <w:pStyle w:val="Heading2"/>
        <w:keepNext w:val="0"/>
        <w:keepLines w:val="0"/>
        <w:spacing w:after="80" w:lineRule="auto"/>
        <w:rPr>
          <w:b w:val="1"/>
          <w:color w:val="000000"/>
          <w:sz w:val="34"/>
          <w:szCs w:val="34"/>
        </w:rPr>
      </w:pPr>
      <w:bookmarkStart w:colFirst="0" w:colLast="0" w:name="_heading=h.tyjcwt" w:id="5"/>
      <w:bookmarkEnd w:id="5"/>
      <w:r w:rsidDel="00000000" w:rsidR="00000000" w:rsidRPr="00000000">
        <w:rPr>
          <w:b w:val="1"/>
          <w:color w:val="000000"/>
          <w:sz w:val="34"/>
          <w:szCs w:val="34"/>
          <w:rtl w:val="0"/>
        </w:rPr>
        <w:t xml:space="preserve">6. PŘEPRAVA A DODÁNÍ ZBOŽÍ</w:t>
      </w:r>
    </w:p>
    <w:p w:rsidR="00000000" w:rsidDel="00000000" w:rsidP="00000000" w:rsidRDefault="00000000" w:rsidRPr="00000000" w14:paraId="00000039">
      <w:pPr>
        <w:pBdr>
          <w:left w:color="000000" w:space="22" w:sz="0" w:val="none"/>
        </w:pBdr>
        <w:rPr>
          <w:color w:val="000000"/>
          <w:sz w:val="21"/>
          <w:szCs w:val="21"/>
        </w:rPr>
      </w:pPr>
      <w:r w:rsidDel="00000000" w:rsidR="00000000" w:rsidRPr="00000000">
        <w:rPr>
          <w:color w:val="000000"/>
          <w:sz w:val="21"/>
          <w:szCs w:val="21"/>
          <w:rtl w:val="0"/>
        </w:rPr>
        <w:t xml:space="preserve">6.1. 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3A">
      <w:pPr>
        <w:pBdr>
          <w:left w:color="000000" w:space="22" w:sz="0" w:val="none"/>
        </w:pBdr>
        <w:rPr>
          <w:color w:val="000000"/>
          <w:sz w:val="21"/>
          <w:szCs w:val="21"/>
        </w:rPr>
      </w:pPr>
      <w:r w:rsidDel="00000000" w:rsidR="00000000" w:rsidRPr="00000000">
        <w:rPr>
          <w:color w:val="000000"/>
          <w:sz w:val="21"/>
          <w:szCs w:val="21"/>
          <w:rtl w:val="0"/>
        </w:rPr>
        <w:t xml:space="preserve">6.2. Je-li prodávající podle kupní smlouvy povinen dodat zboží na místo určené kupujícím v objednávce, je kupující povinen převzít zboží při dodání.</w:t>
      </w:r>
    </w:p>
    <w:p w:rsidR="00000000" w:rsidDel="00000000" w:rsidP="00000000" w:rsidRDefault="00000000" w:rsidRPr="00000000" w14:paraId="0000003B">
      <w:pPr>
        <w:pBdr>
          <w:left w:color="000000" w:space="22" w:sz="0" w:val="none"/>
        </w:pBdr>
        <w:rPr>
          <w:color w:val="000000"/>
          <w:sz w:val="21"/>
          <w:szCs w:val="21"/>
        </w:rPr>
      </w:pPr>
      <w:r w:rsidDel="00000000" w:rsidR="00000000" w:rsidRPr="00000000">
        <w:rPr>
          <w:color w:val="000000"/>
          <w:sz w:val="21"/>
          <w:szCs w:val="21"/>
          <w:rtl w:val="0"/>
        </w:rPr>
        <w:t xml:space="preserve">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C">
      <w:pPr>
        <w:pBdr>
          <w:left w:color="000000" w:space="22" w:sz="0" w:val="none"/>
        </w:pBdr>
        <w:rPr>
          <w:color w:val="000000"/>
          <w:sz w:val="21"/>
          <w:szCs w:val="21"/>
        </w:rPr>
      </w:pPr>
      <w:r w:rsidDel="00000000" w:rsidR="00000000" w:rsidRPr="00000000">
        <w:rPr>
          <w:color w:val="000000"/>
          <w:sz w:val="21"/>
          <w:szCs w:val="21"/>
          <w:rtl w:val="0"/>
        </w:rPr>
        <w:t xml:space="preserve">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D">
      <w:pPr>
        <w:pBdr>
          <w:left w:color="000000" w:space="22" w:sz="0" w:val="none"/>
        </w:pBdr>
        <w:rPr>
          <w:color w:val="000000"/>
          <w:sz w:val="21"/>
          <w:szCs w:val="21"/>
        </w:rPr>
      </w:pPr>
      <w:r w:rsidDel="00000000" w:rsidR="00000000" w:rsidRPr="00000000">
        <w:rPr>
          <w:color w:val="000000"/>
          <w:sz w:val="21"/>
          <w:szCs w:val="21"/>
          <w:rtl w:val="0"/>
        </w:rPr>
        <w:t xml:space="preserve">6.5. Další práva a povinnosti stran při přepravě zboží mohou upravit zvláštní dodací podmínky prodávajícího, jsou-li prodávajícím vydány.</w:t>
      </w:r>
    </w:p>
    <w:p w:rsidR="00000000" w:rsidDel="00000000" w:rsidP="00000000" w:rsidRDefault="00000000" w:rsidRPr="00000000" w14:paraId="0000003E">
      <w:pPr>
        <w:pStyle w:val="Heading2"/>
        <w:keepNext w:val="0"/>
        <w:keepLines w:val="0"/>
        <w:spacing w:after="80" w:lineRule="auto"/>
        <w:rPr>
          <w:b w:val="1"/>
          <w:color w:val="000000"/>
          <w:sz w:val="34"/>
          <w:szCs w:val="34"/>
        </w:rPr>
      </w:pPr>
      <w:bookmarkStart w:colFirst="0" w:colLast="0" w:name="_heading=h.3dy6vkm" w:id="6"/>
      <w:bookmarkEnd w:id="6"/>
      <w:r w:rsidDel="00000000" w:rsidR="00000000" w:rsidRPr="00000000">
        <w:rPr>
          <w:b w:val="1"/>
          <w:color w:val="000000"/>
          <w:sz w:val="34"/>
          <w:szCs w:val="34"/>
          <w:rtl w:val="0"/>
        </w:rPr>
        <w:t xml:space="preserve">7. PRÁVA Z VADNÉHO PLNĚNÍ</w:t>
      </w:r>
    </w:p>
    <w:p w:rsidR="00000000" w:rsidDel="00000000" w:rsidP="00000000" w:rsidRDefault="00000000" w:rsidRPr="00000000" w14:paraId="0000003F">
      <w:pPr>
        <w:pBdr>
          <w:left w:color="000000" w:space="22" w:sz="0" w:val="none"/>
        </w:pBdr>
        <w:rPr>
          <w:color w:val="000000"/>
          <w:sz w:val="21"/>
          <w:szCs w:val="21"/>
        </w:rPr>
      </w:pPr>
      <w:r w:rsidDel="00000000" w:rsidR="00000000" w:rsidRPr="00000000">
        <w:rPr>
          <w:color w:val="000000"/>
          <w:sz w:val="21"/>
          <w:szCs w:val="21"/>
          <w:rtl w:val="0"/>
        </w:rPr>
        <w:t xml:space="preserve">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000000" w:rsidDel="00000000" w:rsidP="00000000" w:rsidRDefault="00000000" w:rsidRPr="00000000" w14:paraId="00000040">
      <w:pPr>
        <w:pBdr>
          <w:left w:color="000000" w:space="22" w:sz="0" w:val="none"/>
        </w:pBdr>
        <w:rPr>
          <w:color w:val="000000"/>
          <w:sz w:val="21"/>
          <w:szCs w:val="21"/>
        </w:rPr>
      </w:pPr>
      <w:r w:rsidDel="00000000" w:rsidR="00000000" w:rsidRPr="00000000">
        <w:rPr>
          <w:color w:val="000000"/>
          <w:sz w:val="21"/>
          <w:szCs w:val="21"/>
          <w:rtl w:val="0"/>
        </w:rPr>
        <w:t xml:space="preserve">7.2. 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41">
      <w:pPr>
        <w:pBdr>
          <w:left w:color="000000" w:space="13" w:sz="0" w:val="none"/>
        </w:pBdr>
        <w:rPr>
          <w:color w:val="000000"/>
          <w:sz w:val="21"/>
          <w:szCs w:val="21"/>
        </w:rPr>
      </w:pPr>
      <w:r w:rsidDel="00000000" w:rsidR="00000000" w:rsidRPr="00000000">
        <w:rPr>
          <w:color w:val="000000"/>
          <w:sz w:val="21"/>
          <w:szCs w:val="21"/>
          <w:rtl w:val="0"/>
        </w:rPr>
        <w:t xml:space="preserve">7.2.1. 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42">
      <w:pPr>
        <w:pBdr>
          <w:left w:color="000000" w:space="13" w:sz="0" w:val="none"/>
        </w:pBdr>
        <w:rPr>
          <w:color w:val="000000"/>
          <w:sz w:val="21"/>
          <w:szCs w:val="21"/>
        </w:rPr>
      </w:pPr>
      <w:r w:rsidDel="00000000" w:rsidR="00000000" w:rsidRPr="00000000">
        <w:rPr>
          <w:color w:val="000000"/>
          <w:sz w:val="21"/>
          <w:szCs w:val="21"/>
          <w:rtl w:val="0"/>
        </w:rPr>
        <w:t xml:space="preserve">7.2.2. se zboží hodí k účelu, který pro jeho použití prodávající uvádí nebo ke kterému se zboží tohoto druhu obvykle používá,</w:t>
      </w:r>
    </w:p>
    <w:p w:rsidR="00000000" w:rsidDel="00000000" w:rsidP="00000000" w:rsidRDefault="00000000" w:rsidRPr="00000000" w14:paraId="00000043">
      <w:pPr>
        <w:pBdr>
          <w:left w:color="000000" w:space="13" w:sz="0" w:val="none"/>
        </w:pBdr>
        <w:rPr>
          <w:color w:val="000000"/>
          <w:sz w:val="21"/>
          <w:szCs w:val="21"/>
        </w:rPr>
      </w:pPr>
      <w:r w:rsidDel="00000000" w:rsidR="00000000" w:rsidRPr="00000000">
        <w:rPr>
          <w:color w:val="000000"/>
          <w:sz w:val="21"/>
          <w:szCs w:val="21"/>
          <w:rtl w:val="0"/>
        </w:rPr>
        <w:t xml:space="preserve">7.2.3. zboží odpovídá jakostí nebo provedením smluvenému vzorku nebo předloze, byla-li jakost nebo provedení určeno podle smluveného vzorku nebo předlohy,</w:t>
      </w:r>
    </w:p>
    <w:p w:rsidR="00000000" w:rsidDel="00000000" w:rsidP="00000000" w:rsidRDefault="00000000" w:rsidRPr="00000000" w14:paraId="00000044">
      <w:pPr>
        <w:pBdr>
          <w:left w:color="000000" w:space="13" w:sz="0" w:val="none"/>
        </w:pBdr>
        <w:rPr>
          <w:color w:val="000000"/>
          <w:sz w:val="21"/>
          <w:szCs w:val="21"/>
        </w:rPr>
      </w:pPr>
      <w:r w:rsidDel="00000000" w:rsidR="00000000" w:rsidRPr="00000000">
        <w:rPr>
          <w:color w:val="000000"/>
          <w:sz w:val="21"/>
          <w:szCs w:val="21"/>
          <w:rtl w:val="0"/>
        </w:rPr>
        <w:t xml:space="preserve">7.2.4. je zboží v odpovídajícím množství, míře nebo hmotnosti a</w:t>
      </w:r>
    </w:p>
    <w:p w:rsidR="00000000" w:rsidDel="00000000" w:rsidP="00000000" w:rsidRDefault="00000000" w:rsidRPr="00000000" w14:paraId="00000045">
      <w:pPr>
        <w:pBdr>
          <w:left w:color="000000" w:space="13" w:sz="0" w:val="none"/>
        </w:pBdr>
        <w:rPr>
          <w:color w:val="000000"/>
          <w:sz w:val="21"/>
          <w:szCs w:val="21"/>
        </w:rPr>
      </w:pPr>
      <w:r w:rsidDel="00000000" w:rsidR="00000000" w:rsidRPr="00000000">
        <w:rPr>
          <w:color w:val="000000"/>
          <w:sz w:val="21"/>
          <w:szCs w:val="21"/>
          <w:rtl w:val="0"/>
        </w:rPr>
        <w:t xml:space="preserve">7.2.5. zboží vyhovuje požadavkům právních předpisů.</w:t>
      </w:r>
    </w:p>
    <w:p w:rsidR="00000000" w:rsidDel="00000000" w:rsidP="00000000" w:rsidRDefault="00000000" w:rsidRPr="00000000" w14:paraId="00000046">
      <w:pPr>
        <w:pBdr>
          <w:left w:color="000000" w:space="22" w:sz="0" w:val="none"/>
        </w:pBdr>
        <w:rPr>
          <w:color w:val="000000"/>
          <w:sz w:val="21"/>
          <w:szCs w:val="21"/>
        </w:rPr>
      </w:pPr>
      <w:r w:rsidDel="00000000" w:rsidR="00000000" w:rsidRPr="00000000">
        <w:rPr>
          <w:color w:val="000000"/>
          <w:sz w:val="21"/>
          <w:szCs w:val="21"/>
          <w:rtl w:val="0"/>
        </w:rPr>
        <w:t xml:space="preserve">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47">
      <w:pPr>
        <w:pBdr>
          <w:left w:color="000000" w:space="22" w:sz="0" w:val="none"/>
        </w:pBdr>
        <w:rPr>
          <w:color w:val="000000"/>
          <w:sz w:val="21"/>
          <w:szCs w:val="21"/>
        </w:rPr>
      </w:pPr>
      <w:r w:rsidDel="00000000" w:rsidR="00000000" w:rsidRPr="00000000">
        <w:rPr>
          <w:color w:val="000000"/>
          <w:sz w:val="21"/>
          <w:szCs w:val="21"/>
          <w:rtl w:val="0"/>
        </w:rPr>
        <w:t xml:space="preserve">7.4. Projeví-li se vada v průběhu šesti měsíců od převzetí, má se za to, že zboží bylo vadné již při převzetí. Kupující je oprávněn uplatnit právo z vady, která se vyskytne u spotřebního zboží v době dvaceti čtyř měsíců od převzetí.</w:t>
      </w:r>
    </w:p>
    <w:p w:rsidR="00000000" w:rsidDel="00000000" w:rsidP="00000000" w:rsidRDefault="00000000" w:rsidRPr="00000000" w14:paraId="00000048">
      <w:pPr>
        <w:pBdr>
          <w:left w:color="000000" w:space="22" w:sz="0" w:val="none"/>
        </w:pBdr>
        <w:rPr>
          <w:color w:val="000000"/>
          <w:sz w:val="21"/>
          <w:szCs w:val="21"/>
        </w:rPr>
      </w:pPr>
      <w:r w:rsidDel="00000000" w:rsidR="00000000" w:rsidRPr="00000000">
        <w:rPr>
          <w:color w:val="000000"/>
          <w:sz w:val="21"/>
          <w:szCs w:val="21"/>
          <w:rtl w:val="0"/>
        </w:rPr>
        <w:t xml:space="preserve">7.5. Práva z vadného plnění uplatňuje kupující u prodávajícího na adrese jeho provozovny, v níž je přijetí reklamace možné s ohledem na sortiment prodávaného zboží, případně i v sídle nebo místě podnikání.</w:t>
      </w:r>
    </w:p>
    <w:p w:rsidR="00000000" w:rsidDel="00000000" w:rsidP="00000000" w:rsidRDefault="00000000" w:rsidRPr="00000000" w14:paraId="00000049">
      <w:pPr>
        <w:pBdr>
          <w:left w:color="000000" w:space="22" w:sz="0" w:val="none"/>
        </w:pBdr>
        <w:rPr>
          <w:color w:val="000000"/>
          <w:sz w:val="21"/>
          <w:szCs w:val="21"/>
        </w:rPr>
      </w:pPr>
      <w:r w:rsidDel="00000000" w:rsidR="00000000" w:rsidRPr="00000000">
        <w:rPr>
          <w:color w:val="000000"/>
          <w:sz w:val="21"/>
          <w:szCs w:val="21"/>
          <w:rtl w:val="0"/>
        </w:rPr>
        <w:t xml:space="preserve">7.6. Další práva a povinnosti stran související s odpovědností prodávajícího za vady může upravit reklamační řád prodávajícího.</w:t>
      </w:r>
    </w:p>
    <w:p w:rsidR="00000000" w:rsidDel="00000000" w:rsidP="00000000" w:rsidRDefault="00000000" w:rsidRPr="00000000" w14:paraId="0000004A">
      <w:pPr>
        <w:pStyle w:val="Heading2"/>
        <w:keepNext w:val="0"/>
        <w:keepLines w:val="0"/>
        <w:spacing w:after="80" w:lineRule="auto"/>
        <w:rPr>
          <w:b w:val="1"/>
          <w:color w:val="000000"/>
          <w:sz w:val="34"/>
          <w:szCs w:val="34"/>
        </w:rPr>
      </w:pPr>
      <w:bookmarkStart w:colFirst="0" w:colLast="0" w:name="_heading=h.1t3h5sf" w:id="7"/>
      <w:bookmarkEnd w:id="7"/>
      <w:r w:rsidDel="00000000" w:rsidR="00000000" w:rsidRPr="00000000">
        <w:rPr>
          <w:b w:val="1"/>
          <w:color w:val="000000"/>
          <w:sz w:val="34"/>
          <w:szCs w:val="34"/>
          <w:rtl w:val="0"/>
        </w:rPr>
        <w:t xml:space="preserve">8. DALŠÍ PRÁVA A POVINNOSTI SMLUVNÍCH STRAN</w:t>
      </w:r>
    </w:p>
    <w:p w:rsidR="00000000" w:rsidDel="00000000" w:rsidP="00000000" w:rsidRDefault="00000000" w:rsidRPr="00000000" w14:paraId="0000004B">
      <w:pPr>
        <w:pBdr>
          <w:left w:color="000000" w:space="22" w:sz="0" w:val="none"/>
        </w:pBdr>
        <w:rPr>
          <w:color w:val="000000"/>
          <w:sz w:val="21"/>
          <w:szCs w:val="21"/>
        </w:rPr>
      </w:pPr>
      <w:r w:rsidDel="00000000" w:rsidR="00000000" w:rsidRPr="00000000">
        <w:rPr>
          <w:color w:val="000000"/>
          <w:sz w:val="21"/>
          <w:szCs w:val="21"/>
          <w:rtl w:val="0"/>
        </w:rPr>
        <w:t xml:space="preserve">8.1. Kupující nabývá vlastnictví ke zboží zaplacením celé kupní ceny zboží.</w:t>
      </w:r>
    </w:p>
    <w:p w:rsidR="00000000" w:rsidDel="00000000" w:rsidP="00000000" w:rsidRDefault="00000000" w:rsidRPr="00000000" w14:paraId="0000004C">
      <w:pPr>
        <w:pBdr>
          <w:left w:color="000000" w:space="22" w:sz="0" w:val="none"/>
        </w:pBdr>
        <w:rPr>
          <w:color w:val="000000"/>
          <w:sz w:val="21"/>
          <w:szCs w:val="21"/>
        </w:rPr>
      </w:pPr>
      <w:r w:rsidDel="00000000" w:rsidR="00000000" w:rsidRPr="00000000">
        <w:rPr>
          <w:color w:val="000000"/>
          <w:sz w:val="21"/>
          <w:szCs w:val="21"/>
          <w:rtl w:val="0"/>
        </w:rPr>
        <w:t xml:space="preserve">8.2. Prodávající není ve vztahu ke kupujícímu vázán žádnými kodexy chování ve smyslu ustanovení § 1826 odst. 1 písm. e) občanského zákoníku.</w:t>
      </w:r>
    </w:p>
    <w:p w:rsidR="00000000" w:rsidDel="00000000" w:rsidP="00000000" w:rsidRDefault="00000000" w:rsidRPr="00000000" w14:paraId="0000004D">
      <w:pPr>
        <w:pBdr>
          <w:left w:color="000000" w:space="22" w:sz="0" w:val="none"/>
        </w:pBdr>
        <w:rPr>
          <w:color w:val="000000"/>
          <w:sz w:val="21"/>
          <w:szCs w:val="21"/>
        </w:rPr>
      </w:pPr>
      <w:r w:rsidDel="00000000" w:rsidR="00000000" w:rsidRPr="00000000">
        <w:rPr>
          <w:color w:val="000000"/>
          <w:sz w:val="21"/>
          <w:szCs w:val="21"/>
          <w:rtl w:val="0"/>
        </w:rPr>
        <w:t xml:space="preserve">8.3. Vyřizování stížností spotřebitelů zajišťuje prodávající prostřednictvím elektronické adresy </w:t>
      </w:r>
      <w:hyperlink r:id="rId8">
        <w:r w:rsidDel="00000000" w:rsidR="00000000" w:rsidRPr="00000000">
          <w:rPr>
            <w:color w:val="1155cc"/>
            <w:sz w:val="21"/>
            <w:szCs w:val="21"/>
            <w:u w:val="single"/>
            <w:rtl w:val="0"/>
          </w:rPr>
          <w:t xml:space="preserve">info@cheesemafia.cz</w:t>
        </w:r>
      </w:hyperlink>
      <w:r w:rsidDel="00000000" w:rsidR="00000000" w:rsidRPr="00000000">
        <w:rPr>
          <w:sz w:val="21"/>
          <w:szCs w:val="21"/>
          <w:rtl w:val="0"/>
        </w:rPr>
        <w:t xml:space="preserve"> </w:t>
      </w:r>
      <w:r w:rsidDel="00000000" w:rsidR="00000000" w:rsidRPr="00000000">
        <w:rPr>
          <w:color w:val="000000"/>
          <w:sz w:val="21"/>
          <w:szCs w:val="21"/>
          <w:rtl w:val="0"/>
        </w:rPr>
        <w:t xml:space="preserve"> Informaci o vyřízení stížnosti kupujícího zašle prodávající na elektronickou adresu kupujícího.</w:t>
      </w:r>
    </w:p>
    <w:p w:rsidR="00000000" w:rsidDel="00000000" w:rsidP="00000000" w:rsidRDefault="00000000" w:rsidRPr="00000000" w14:paraId="0000004E">
      <w:pPr>
        <w:pBdr>
          <w:left w:color="000000" w:space="22" w:sz="0" w:val="none"/>
        </w:pBdr>
        <w:rPr>
          <w:color w:val="000000"/>
          <w:sz w:val="21"/>
          <w:szCs w:val="21"/>
        </w:rPr>
      </w:pPr>
      <w:r w:rsidDel="00000000" w:rsidR="00000000" w:rsidRPr="00000000">
        <w:rPr>
          <w:color w:val="000000"/>
          <w:sz w:val="21"/>
          <w:szCs w:val="21"/>
          <w:rtl w:val="0"/>
        </w:rPr>
        <w:t xml:space="preserve">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000000" w:rsidDel="00000000" w:rsidP="00000000" w:rsidRDefault="00000000" w:rsidRPr="00000000" w14:paraId="0000004F">
      <w:pPr>
        <w:pBdr>
          <w:left w:color="000000" w:space="22" w:sz="0" w:val="none"/>
        </w:pBdr>
        <w:rPr>
          <w:color w:val="000000"/>
          <w:sz w:val="21"/>
          <w:szCs w:val="21"/>
        </w:rPr>
      </w:pPr>
      <w:r w:rsidDel="00000000" w:rsidR="00000000" w:rsidRPr="00000000">
        <w:rPr>
          <w:color w:val="000000"/>
          <w:sz w:val="21"/>
          <w:szCs w:val="21"/>
          <w:rtl w:val="0"/>
        </w:rPr>
        <w:t xml:space="preserve">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50">
      <w:pPr>
        <w:pBdr>
          <w:left w:color="000000" w:space="22" w:sz="0" w:val="none"/>
        </w:pBdr>
        <w:rPr>
          <w:color w:val="000000"/>
          <w:sz w:val="21"/>
          <w:szCs w:val="21"/>
        </w:rPr>
      </w:pPr>
      <w:r w:rsidDel="00000000" w:rsidR="00000000" w:rsidRPr="00000000">
        <w:rPr>
          <w:color w:val="000000"/>
          <w:sz w:val="21"/>
          <w:szCs w:val="21"/>
          <w:rtl w:val="0"/>
        </w:rPr>
        <w:t xml:space="preserve">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51">
      <w:pPr>
        <w:pBdr>
          <w:left w:color="000000" w:space="22" w:sz="0" w:val="none"/>
        </w:pBdr>
        <w:rPr>
          <w:color w:val="000000"/>
          <w:sz w:val="21"/>
          <w:szCs w:val="21"/>
        </w:rPr>
      </w:pPr>
      <w:r w:rsidDel="00000000" w:rsidR="00000000" w:rsidRPr="00000000">
        <w:rPr>
          <w:color w:val="000000"/>
          <w:sz w:val="21"/>
          <w:szCs w:val="21"/>
          <w:rtl w:val="0"/>
        </w:rPr>
        <w:t xml:space="preserve">8.7. Kupující tímto přebírá na sebe nebezpečí změny okolností ve smyslu § 1765 odst. 2 občanského zákoníku.</w:t>
      </w:r>
    </w:p>
    <w:p w:rsidR="00000000" w:rsidDel="00000000" w:rsidP="00000000" w:rsidRDefault="00000000" w:rsidRPr="00000000" w14:paraId="00000052">
      <w:pPr>
        <w:pStyle w:val="Heading2"/>
        <w:keepNext w:val="0"/>
        <w:keepLines w:val="0"/>
        <w:spacing w:after="80" w:lineRule="auto"/>
        <w:rPr>
          <w:b w:val="1"/>
          <w:color w:val="000000"/>
          <w:sz w:val="34"/>
          <w:szCs w:val="34"/>
        </w:rPr>
      </w:pPr>
      <w:bookmarkStart w:colFirst="0" w:colLast="0" w:name="_heading=h.4d34og8" w:id="8"/>
      <w:bookmarkEnd w:id="8"/>
      <w:r w:rsidDel="00000000" w:rsidR="00000000" w:rsidRPr="00000000">
        <w:rPr>
          <w:b w:val="1"/>
          <w:color w:val="000000"/>
          <w:sz w:val="34"/>
          <w:szCs w:val="34"/>
          <w:rtl w:val="0"/>
        </w:rPr>
        <w:t xml:space="preserve">9. OCHRANA OSOBNÍCH ÚDAJŮ</w:t>
      </w:r>
    </w:p>
    <w:p w:rsidR="00000000" w:rsidDel="00000000" w:rsidP="00000000" w:rsidRDefault="00000000" w:rsidRPr="00000000" w14:paraId="00000053">
      <w:pPr>
        <w:pBdr>
          <w:left w:color="000000" w:space="22" w:sz="0" w:val="none"/>
        </w:pBdr>
        <w:rPr>
          <w:color w:val="000000"/>
          <w:sz w:val="21"/>
          <w:szCs w:val="21"/>
        </w:rPr>
      </w:pPr>
      <w:r w:rsidDel="00000000" w:rsidR="00000000" w:rsidRPr="00000000">
        <w:rPr>
          <w:color w:val="000000"/>
          <w:sz w:val="21"/>
          <w:szCs w:val="21"/>
          <w:rtl w:val="0"/>
        </w:rPr>
        <w:t xml:space="preserve">9.1.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kupujícího pro účely plnění kupní smlouvy, pro účely jednání o této smlouvě a pro účely plnění veřejnoprávních povinností prodávajícího plní prodávající prostřednictvím zvláštního dokumentu.</w:t>
      </w:r>
    </w:p>
    <w:p w:rsidR="00000000" w:rsidDel="00000000" w:rsidP="00000000" w:rsidRDefault="00000000" w:rsidRPr="00000000" w14:paraId="00000054">
      <w:pPr>
        <w:pStyle w:val="Heading2"/>
        <w:keepNext w:val="0"/>
        <w:keepLines w:val="0"/>
        <w:spacing w:after="80" w:lineRule="auto"/>
        <w:rPr>
          <w:b w:val="1"/>
          <w:color w:val="000000"/>
          <w:sz w:val="34"/>
          <w:szCs w:val="34"/>
        </w:rPr>
      </w:pPr>
      <w:bookmarkStart w:colFirst="0" w:colLast="0" w:name="_heading=h.2s8eyo1" w:id="9"/>
      <w:bookmarkEnd w:id="9"/>
      <w:r w:rsidDel="00000000" w:rsidR="00000000" w:rsidRPr="00000000">
        <w:rPr>
          <w:b w:val="1"/>
          <w:color w:val="000000"/>
          <w:sz w:val="34"/>
          <w:szCs w:val="34"/>
          <w:rtl w:val="0"/>
        </w:rPr>
        <w:t xml:space="preserve">10. ZASÍLÁNÍ OBCHODNÍCH SDĚLENÍ A UKLÁDÁNÍ COOKIES</w:t>
      </w:r>
    </w:p>
    <w:p w:rsidR="00000000" w:rsidDel="00000000" w:rsidP="00000000" w:rsidRDefault="00000000" w:rsidRPr="00000000" w14:paraId="00000055">
      <w:pPr>
        <w:pBdr>
          <w:left w:color="000000" w:space="22" w:sz="0" w:val="none"/>
        </w:pBdr>
        <w:rPr>
          <w:color w:val="000000"/>
          <w:sz w:val="21"/>
          <w:szCs w:val="21"/>
        </w:rPr>
      </w:pPr>
      <w:r w:rsidDel="00000000" w:rsidR="00000000" w:rsidRPr="00000000">
        <w:rPr>
          <w:color w:val="000000"/>
          <w:sz w:val="21"/>
          <w:szCs w:val="21"/>
          <w:rtl w:val="0"/>
        </w:rPr>
        <w:t xml:space="preserve">10.1. Kupující souhlasí se zasíláním informací souvisejících se zbožím, službami nebo podnikem prodávajícího na elektronickou adresu kupujícího a dále souhlasí se zasíláním obchodních sdělení prodávajícím na elektronickou adresu kupujícího. Svou informační povinnost vůči kupujícímu ve smyslu čl. 13 nařízení GDPR související se zpracováním osobních údajů kupujícího pro účely zasílání obchodních sdělení plní prodávající prostřednictvím zvláštního dokumentu.</w:t>
      </w:r>
    </w:p>
    <w:p w:rsidR="00000000" w:rsidDel="00000000" w:rsidP="00000000" w:rsidRDefault="00000000" w:rsidRPr="00000000" w14:paraId="00000056">
      <w:pPr>
        <w:pBdr>
          <w:left w:color="000000" w:space="22" w:sz="0" w:val="none"/>
        </w:pBdr>
        <w:rPr>
          <w:color w:val="000000"/>
          <w:sz w:val="21"/>
          <w:szCs w:val="21"/>
        </w:rPr>
      </w:pPr>
      <w:r w:rsidDel="00000000" w:rsidR="00000000" w:rsidRPr="00000000">
        <w:rPr>
          <w:color w:val="000000"/>
          <w:sz w:val="21"/>
          <w:szCs w:val="21"/>
          <w:rtl w:val="0"/>
        </w:rPr>
        <w:t xml:space="preserve">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7">
      <w:pPr>
        <w:pStyle w:val="Heading2"/>
        <w:keepNext w:val="0"/>
        <w:keepLines w:val="0"/>
        <w:spacing w:after="80" w:lineRule="auto"/>
        <w:rPr>
          <w:b w:val="1"/>
          <w:color w:val="000000"/>
          <w:sz w:val="34"/>
          <w:szCs w:val="34"/>
        </w:rPr>
      </w:pPr>
      <w:bookmarkStart w:colFirst="0" w:colLast="0" w:name="_heading=h.17dp8vu" w:id="10"/>
      <w:bookmarkEnd w:id="10"/>
      <w:r w:rsidDel="00000000" w:rsidR="00000000" w:rsidRPr="00000000">
        <w:rPr>
          <w:b w:val="1"/>
          <w:color w:val="000000"/>
          <w:sz w:val="34"/>
          <w:szCs w:val="34"/>
          <w:rtl w:val="0"/>
        </w:rPr>
        <w:t xml:space="preserve">11. DORUČOVÁNÍ</w:t>
      </w:r>
    </w:p>
    <w:p w:rsidR="00000000" w:rsidDel="00000000" w:rsidP="00000000" w:rsidRDefault="00000000" w:rsidRPr="00000000" w14:paraId="00000058">
      <w:pPr>
        <w:pBdr>
          <w:left w:color="000000" w:space="22" w:sz="0" w:val="none"/>
        </w:pBdr>
        <w:rPr>
          <w:color w:val="000000"/>
          <w:sz w:val="21"/>
          <w:szCs w:val="21"/>
        </w:rPr>
      </w:pPr>
      <w:r w:rsidDel="00000000" w:rsidR="00000000" w:rsidRPr="00000000">
        <w:rPr>
          <w:color w:val="000000"/>
          <w:sz w:val="21"/>
          <w:szCs w:val="21"/>
          <w:rtl w:val="0"/>
        </w:rPr>
        <w:t xml:space="preserve">11.1. Kupujícímu může být doručováno na elektronickou adresu kupujícího.</w:t>
      </w:r>
    </w:p>
    <w:p w:rsidR="00000000" w:rsidDel="00000000" w:rsidP="00000000" w:rsidRDefault="00000000" w:rsidRPr="00000000" w14:paraId="00000059">
      <w:pPr>
        <w:pBdr>
          <w:left w:color="000000" w:space="22" w:sz="0" w:val="none"/>
        </w:pBdr>
        <w:rPr>
          <w:color w:val="000000"/>
          <w:sz w:val="21"/>
          <w:szCs w:val="21"/>
        </w:rPr>
      </w:pPr>
      <w:r w:rsidDel="00000000" w:rsidR="00000000" w:rsidRPr="00000000">
        <w:rPr>
          <w:color w:val="000000"/>
          <w:sz w:val="21"/>
          <w:szCs w:val="21"/>
          <w:rtl w:val="0"/>
        </w:rPr>
        <w:t xml:space="preserve">11.2. Za doručené se považuje i oznámení, jehož převzetí bylo adresátem odmítnuto, které nebylo vyzvednuto v úložní době, nebo které se vrátilo jako nedoručitelné.</w:t>
      </w:r>
    </w:p>
    <w:p w:rsidR="00000000" w:rsidDel="00000000" w:rsidP="00000000" w:rsidRDefault="00000000" w:rsidRPr="00000000" w14:paraId="0000005A">
      <w:pPr>
        <w:pBdr>
          <w:left w:color="000000" w:space="22" w:sz="0" w:val="none"/>
        </w:pBdr>
        <w:rPr>
          <w:color w:val="000000"/>
          <w:sz w:val="21"/>
          <w:szCs w:val="21"/>
        </w:rPr>
      </w:pPr>
      <w:r w:rsidDel="00000000" w:rsidR="00000000" w:rsidRPr="00000000">
        <w:rPr>
          <w:color w:val="000000"/>
          <w:sz w:val="21"/>
          <w:szCs w:val="21"/>
          <w:rtl w:val="0"/>
        </w:rPr>
        <w:t xml:space="preserve">11.3. Smluvní strany m</w:t>
      </w:r>
      <w:r w:rsidDel="00000000" w:rsidR="00000000" w:rsidRPr="00000000">
        <w:rPr>
          <w:sz w:val="21"/>
          <w:szCs w:val="21"/>
          <w:rtl w:val="0"/>
        </w:rPr>
        <w:t xml:space="preserve">ohou</w:t>
      </w:r>
      <w:r w:rsidDel="00000000" w:rsidR="00000000" w:rsidRPr="00000000">
        <w:rPr>
          <w:color w:val="000000"/>
          <w:sz w:val="21"/>
          <w:szCs w:val="21"/>
          <w:rtl w:val="0"/>
        </w:rPr>
        <w:t xml:space="preserve"> běžnou korespondenci vzájemně doručovat prostřednictvím elektronické pošty, a to na adresu elektronické pošty uvedenou v uživatelském účtu kupujícího či uvedenou kupujícím v objednávce, resp. na adresu uvedenou na webové stránce prodávajícího.</w:t>
      </w:r>
    </w:p>
    <w:p w:rsidR="00000000" w:rsidDel="00000000" w:rsidP="00000000" w:rsidRDefault="00000000" w:rsidRPr="00000000" w14:paraId="0000005B">
      <w:pPr>
        <w:pStyle w:val="Heading2"/>
        <w:keepNext w:val="0"/>
        <w:keepLines w:val="0"/>
        <w:spacing w:after="80" w:lineRule="auto"/>
        <w:rPr>
          <w:b w:val="1"/>
          <w:color w:val="000000"/>
          <w:sz w:val="34"/>
          <w:szCs w:val="34"/>
        </w:rPr>
      </w:pPr>
      <w:bookmarkStart w:colFirst="0" w:colLast="0" w:name="_heading=h.3rdcrjn" w:id="11"/>
      <w:bookmarkEnd w:id="11"/>
      <w:r w:rsidDel="00000000" w:rsidR="00000000" w:rsidRPr="00000000">
        <w:rPr>
          <w:b w:val="1"/>
          <w:color w:val="000000"/>
          <w:sz w:val="34"/>
          <w:szCs w:val="34"/>
          <w:rtl w:val="0"/>
        </w:rPr>
        <w:t xml:space="preserve">12. ZÁVĚREČNÁ USTANOVENÍ</w:t>
      </w:r>
    </w:p>
    <w:p w:rsidR="00000000" w:rsidDel="00000000" w:rsidP="00000000" w:rsidRDefault="00000000" w:rsidRPr="00000000" w14:paraId="0000005C">
      <w:pPr>
        <w:pBdr>
          <w:left w:color="000000" w:space="22" w:sz="0" w:val="none"/>
        </w:pBdr>
        <w:rPr>
          <w:color w:val="000000"/>
          <w:sz w:val="21"/>
          <w:szCs w:val="21"/>
        </w:rPr>
      </w:pPr>
      <w:r w:rsidDel="00000000" w:rsidR="00000000" w:rsidRPr="00000000">
        <w:rPr>
          <w:color w:val="000000"/>
          <w:sz w:val="21"/>
          <w:szCs w:val="21"/>
          <w:rtl w:val="0"/>
        </w:rPr>
        <w:t xml:space="preserve">12.1.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rsidR="00000000" w:rsidDel="00000000" w:rsidP="00000000" w:rsidRDefault="00000000" w:rsidRPr="00000000" w14:paraId="0000005D">
      <w:pPr>
        <w:pBdr>
          <w:left w:color="000000" w:space="22" w:sz="0" w:val="none"/>
        </w:pBdr>
        <w:rPr>
          <w:color w:val="000000"/>
          <w:sz w:val="21"/>
          <w:szCs w:val="21"/>
        </w:rPr>
      </w:pPr>
      <w:r w:rsidDel="00000000" w:rsidR="00000000" w:rsidRPr="00000000">
        <w:rPr>
          <w:color w:val="000000"/>
          <w:sz w:val="21"/>
          <w:szCs w:val="21"/>
          <w:rtl w:val="0"/>
        </w:rPr>
        <w:t xml:space="preserve">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rsidR="00000000" w:rsidDel="00000000" w:rsidP="00000000" w:rsidRDefault="00000000" w:rsidRPr="00000000" w14:paraId="0000005E">
      <w:pPr>
        <w:pBdr>
          <w:left w:color="000000" w:space="22" w:sz="0" w:val="none"/>
        </w:pBdr>
        <w:rPr>
          <w:color w:val="000000"/>
          <w:sz w:val="21"/>
          <w:szCs w:val="21"/>
        </w:rPr>
      </w:pPr>
      <w:r w:rsidDel="00000000" w:rsidR="00000000" w:rsidRPr="00000000">
        <w:rPr>
          <w:color w:val="000000"/>
          <w:sz w:val="21"/>
          <w:szCs w:val="21"/>
          <w:rtl w:val="0"/>
        </w:rPr>
        <w:t xml:space="preserve">12.3. Kupní smlouva včetně obchodních podmínek je archivována prodávajícím v elektronické podobě a není přístupná.</w:t>
      </w:r>
    </w:p>
    <w:p w:rsidR="00000000" w:rsidDel="00000000" w:rsidP="00000000" w:rsidRDefault="00000000" w:rsidRPr="00000000" w14:paraId="0000005F">
      <w:pPr>
        <w:pBdr>
          <w:left w:color="000000" w:space="22" w:sz="0" w:val="none"/>
        </w:pBdr>
        <w:rPr>
          <w:color w:val="000000"/>
          <w:sz w:val="21"/>
          <w:szCs w:val="21"/>
        </w:rPr>
      </w:pPr>
      <w:r w:rsidDel="00000000" w:rsidR="00000000" w:rsidRPr="00000000">
        <w:rPr>
          <w:color w:val="000000"/>
          <w:sz w:val="21"/>
          <w:szCs w:val="21"/>
          <w:rtl w:val="0"/>
        </w:rPr>
        <w:t xml:space="preserve">12.4. Přílohu obchodních podmínek tvoří vzorový formulář pro odstoupení od kupní smlouvy.</w:t>
      </w:r>
    </w:p>
    <w:p w:rsidR="00000000" w:rsidDel="00000000" w:rsidP="00000000" w:rsidRDefault="00000000" w:rsidRPr="00000000" w14:paraId="00000060">
      <w:pPr>
        <w:pBdr>
          <w:left w:color="000000" w:space="22" w:sz="0" w:val="none"/>
        </w:pBdr>
        <w:rPr>
          <w:color w:val="000000"/>
          <w:sz w:val="21"/>
          <w:szCs w:val="21"/>
        </w:rPr>
      </w:pPr>
      <w:bookmarkStart w:colFirst="0" w:colLast="0" w:name="_heading=h.26in1rg" w:id="12"/>
      <w:bookmarkEnd w:id="12"/>
      <w:r w:rsidDel="00000000" w:rsidR="00000000" w:rsidRPr="00000000">
        <w:rPr>
          <w:color w:val="000000"/>
          <w:sz w:val="21"/>
          <w:szCs w:val="21"/>
          <w:rtl w:val="0"/>
        </w:rPr>
        <w:t xml:space="preserve">12.5. Kontaktní údaje prodávajícího: adresa pro doručování </w:t>
      </w:r>
      <w:r w:rsidDel="00000000" w:rsidR="00000000" w:rsidRPr="00000000">
        <w:rPr>
          <w:sz w:val="21"/>
          <w:szCs w:val="21"/>
          <w:rtl w:val="0"/>
        </w:rPr>
        <w:t xml:space="preserve">Zámecké náměstí 1250, 738 01 Frýdek-Místek,</w:t>
      </w:r>
      <w:r w:rsidDel="00000000" w:rsidR="00000000" w:rsidRPr="00000000">
        <w:rPr>
          <w:color w:val="000000"/>
          <w:sz w:val="21"/>
          <w:szCs w:val="21"/>
          <w:rtl w:val="0"/>
        </w:rPr>
        <w:t xml:space="preserve">, adresa elektronické pošty </w:t>
      </w:r>
      <w:hyperlink r:id="rId9">
        <w:r w:rsidDel="00000000" w:rsidR="00000000" w:rsidRPr="00000000">
          <w:rPr>
            <w:color w:val="1155cc"/>
            <w:sz w:val="21"/>
            <w:szCs w:val="21"/>
            <w:u w:val="single"/>
            <w:rtl w:val="0"/>
          </w:rPr>
          <w:t xml:space="preserve">info@cheesemafia.cz</w:t>
        </w:r>
      </w:hyperlink>
      <w:r w:rsidDel="00000000" w:rsidR="00000000" w:rsidRPr="00000000">
        <w:rPr>
          <w:sz w:val="21"/>
          <w:szCs w:val="21"/>
          <w:rtl w:val="0"/>
        </w:rPr>
        <w:t xml:space="preserve"> </w:t>
      </w:r>
      <w:r w:rsidDel="00000000" w:rsidR="00000000" w:rsidRPr="00000000">
        <w:rPr>
          <w:color w:val="000000"/>
          <w:sz w:val="21"/>
          <w:szCs w:val="21"/>
          <w:rtl w:val="0"/>
        </w:rPr>
        <w:t xml:space="preserve">, telefon </w:t>
      </w:r>
      <w:r w:rsidDel="00000000" w:rsidR="00000000" w:rsidRPr="00000000">
        <w:rPr>
          <w:sz w:val="21"/>
          <w:szCs w:val="21"/>
          <w:rtl w:val="0"/>
        </w:rPr>
        <w:t xml:space="preserve">420 776 333 338</w:t>
      </w:r>
      <w:r w:rsidDel="00000000" w:rsidR="00000000" w:rsidRPr="00000000">
        <w:rPr>
          <w:rtl w:val="0"/>
        </w:rPr>
      </w:r>
    </w:p>
    <w:p w:rsidR="00000000" w:rsidDel="00000000" w:rsidP="00000000" w:rsidRDefault="00000000" w:rsidRPr="00000000" w14:paraId="00000061">
      <w:pPr>
        <w:pBdr>
          <w:left w:color="000000" w:space="22" w:sz="0" w:val="none"/>
        </w:pBdr>
        <w:rPr>
          <w:color w:val="000000"/>
          <w:sz w:val="21"/>
          <w:szCs w:val="21"/>
        </w:rPr>
      </w:pPr>
      <w:r w:rsidDel="00000000" w:rsidR="00000000" w:rsidRPr="00000000">
        <w:rPr>
          <w:rtl w:val="0"/>
        </w:rPr>
      </w:r>
    </w:p>
    <w:p w:rsidR="00000000" w:rsidDel="00000000" w:rsidP="00000000" w:rsidRDefault="00000000" w:rsidRPr="00000000" w14:paraId="00000062">
      <w:pPr>
        <w:rPr>
          <w:color w:val="000000"/>
          <w:sz w:val="21"/>
          <w:szCs w:val="21"/>
        </w:rPr>
      </w:pPr>
      <w:r w:rsidDel="00000000" w:rsidR="00000000" w:rsidRPr="00000000">
        <w:rPr>
          <w:color w:val="000000"/>
          <w:sz w:val="21"/>
          <w:szCs w:val="21"/>
          <w:rtl w:val="0"/>
        </w:rPr>
        <w:t xml:space="preserve">V</w:t>
      </w:r>
      <w:r w:rsidDel="00000000" w:rsidR="00000000" w:rsidRPr="00000000">
        <w:rPr>
          <w:sz w:val="21"/>
          <w:szCs w:val="21"/>
          <w:rtl w:val="0"/>
        </w:rPr>
        <w:t xml:space="preserve">e Frýdku Místku</w:t>
      </w:r>
      <w:r w:rsidDel="00000000" w:rsidR="00000000" w:rsidRPr="00000000">
        <w:rPr>
          <w:color w:val="000000"/>
          <w:sz w:val="21"/>
          <w:szCs w:val="21"/>
          <w:rtl w:val="0"/>
        </w:rPr>
        <w:t xml:space="preserve">    dne </w:t>
      </w:r>
      <w:r w:rsidDel="00000000" w:rsidR="00000000" w:rsidRPr="00000000">
        <w:rPr>
          <w:sz w:val="21"/>
          <w:szCs w:val="21"/>
          <w:rtl w:val="0"/>
        </w:rPr>
        <w:t xml:space="preserve">20. 11. 2020</w:t>
      </w: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heesemafia.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heesemafia.cz" TargetMode="External"/><Relationship Id="rId8" Type="http://schemas.openxmlformats.org/officeDocument/2006/relationships/hyperlink" Target="mailto:info@cheesemaf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Cnbo3wx5VHX9hoWypc/dZ0KfQ==">AMUW2mU/Gi8ULfGI99G+zqIgp0BkHuWzsekGNYe4yQ4tE+TZaZCS8iTTX78bSNarQXOz+aiZ3sUgSp6gZIzwckGdXrNBaOhJgj4OZXlEFKN3IbnsOAgt6leHaPgVBn0UXxppyhPnWDpQL+MZNwOuA+i/oRgRDZ9qlligLW5XOgoxH8k7MjFi6e/8I9OM1lsqjvfxh/pgIKLURZ1+dD4GYbnwowKgVqX1gfiOUNBo0cmLa+W5qGuNBl3wIDjMIP3R8IBvFkcXswqkrXF5nkXaA/llbH1+a3Q2tSG80pRgqMhDcpIjWq+9+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